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E8" w:rsidRPr="00282B89" w:rsidRDefault="008214E8" w:rsidP="009450BD">
      <w:pPr>
        <w:pStyle w:val="Heading1"/>
        <w:shd w:val="clear" w:color="auto" w:fill="000000" w:themeFill="text1"/>
        <w:ind w:left="360"/>
        <w:jc w:val="center"/>
        <w:rPr>
          <w:rFonts w:ascii="Calibri" w:hAnsi="Calibri" w:cs="Calibri"/>
          <w:color w:val="FFFFFF" w:themeColor="background1"/>
          <w:sz w:val="60"/>
          <w:szCs w:val="60"/>
        </w:rPr>
      </w:pPr>
      <w:bookmarkStart w:id="0" w:name="_Toc279481799"/>
      <w:bookmarkStart w:id="1" w:name="_Toc287448659"/>
      <w:bookmarkStart w:id="2" w:name="_GoBack"/>
      <w:bookmarkEnd w:id="2"/>
      <w:r w:rsidRPr="00282B89">
        <w:rPr>
          <w:rFonts w:ascii="Calibri" w:hAnsi="Calibri" w:cs="Calibri"/>
          <w:color w:val="FFFFFF" w:themeColor="background1"/>
          <w:sz w:val="60"/>
          <w:szCs w:val="60"/>
        </w:rPr>
        <w:t>CIVIL DISORDER</w:t>
      </w:r>
      <w:bookmarkEnd w:id="0"/>
      <w:bookmarkEnd w:id="1"/>
    </w:p>
    <w:p w:rsidR="000E48C7" w:rsidRDefault="000E48C7" w:rsidP="00135D81">
      <w:pPr>
        <w:spacing w:before="120" w:after="120"/>
        <w:rPr>
          <w:rFonts w:ascii="Calibri" w:hAnsi="Calibri" w:cs="Calibri"/>
          <w:sz w:val="24"/>
          <w:szCs w:val="24"/>
        </w:rPr>
      </w:pPr>
    </w:p>
    <w:p w:rsidR="008214E8" w:rsidRPr="008214E8" w:rsidRDefault="008214E8" w:rsidP="00135D81">
      <w:pPr>
        <w:spacing w:before="120" w:after="120"/>
        <w:rPr>
          <w:rFonts w:ascii="Calibri" w:hAnsi="Calibri" w:cs="Calibri"/>
          <w:sz w:val="24"/>
          <w:szCs w:val="24"/>
        </w:rPr>
      </w:pPr>
      <w:r w:rsidRPr="008214E8">
        <w:rPr>
          <w:rFonts w:ascii="Calibri" w:hAnsi="Calibri" w:cs="Calibri"/>
          <w:sz w:val="24"/>
          <w:szCs w:val="24"/>
        </w:rPr>
        <w:t xml:space="preserve">Usually caused by Industrial unrest, emotional international situations or unpopular political decisions </w:t>
      </w:r>
      <w:r w:rsidR="000E48C7">
        <w:rPr>
          <w:rFonts w:ascii="Calibri" w:hAnsi="Calibri" w:cs="Calibri"/>
          <w:sz w:val="24"/>
          <w:szCs w:val="24"/>
        </w:rPr>
        <w:t xml:space="preserve">that </w:t>
      </w:r>
      <w:r w:rsidRPr="008214E8">
        <w:rPr>
          <w:rFonts w:ascii="Calibri" w:hAnsi="Calibri" w:cs="Calibri"/>
          <w:sz w:val="24"/>
          <w:szCs w:val="24"/>
        </w:rPr>
        <w:t xml:space="preserve">may lead to public demonstrations that could threaten the security of </w:t>
      </w:r>
      <w:r w:rsidR="000E48C7">
        <w:rPr>
          <w:rFonts w:ascii="Calibri" w:hAnsi="Calibri" w:cs="Calibri"/>
          <w:sz w:val="24"/>
          <w:szCs w:val="24"/>
        </w:rPr>
        <w:t>University staff, students, visitors, contractors</w:t>
      </w:r>
      <w:r w:rsidR="00773A36">
        <w:rPr>
          <w:rFonts w:ascii="Calibri" w:hAnsi="Calibri" w:cs="Calibri"/>
          <w:sz w:val="24"/>
          <w:szCs w:val="24"/>
        </w:rPr>
        <w:t>,</w:t>
      </w:r>
      <w:r w:rsidR="000E48C7">
        <w:rPr>
          <w:rFonts w:ascii="Calibri" w:hAnsi="Calibri" w:cs="Calibri"/>
          <w:sz w:val="24"/>
          <w:szCs w:val="24"/>
        </w:rPr>
        <w:t xml:space="preserve"> </w:t>
      </w:r>
      <w:r w:rsidR="00773A36">
        <w:rPr>
          <w:rFonts w:ascii="Calibri" w:hAnsi="Calibri" w:cs="Calibri"/>
          <w:sz w:val="24"/>
          <w:szCs w:val="24"/>
        </w:rPr>
        <w:t xml:space="preserve">buildings and </w:t>
      </w:r>
      <w:r w:rsidR="000E48C7">
        <w:rPr>
          <w:rFonts w:ascii="Calibri" w:hAnsi="Calibri" w:cs="Calibri"/>
          <w:sz w:val="24"/>
          <w:szCs w:val="24"/>
        </w:rPr>
        <w:t>infrastructure</w:t>
      </w:r>
      <w:r w:rsidR="001E184C">
        <w:rPr>
          <w:rFonts w:ascii="Calibri" w:hAnsi="Calibri" w:cs="Calibri"/>
          <w:sz w:val="24"/>
          <w:szCs w:val="24"/>
        </w:rPr>
        <w:t>.</w:t>
      </w:r>
    </w:p>
    <w:p w:rsidR="008214E8" w:rsidRPr="008214E8" w:rsidRDefault="001E184C" w:rsidP="00135D81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Security, Managers and the B</w:t>
      </w:r>
      <w:r w:rsidR="008214E8" w:rsidRPr="008214E8">
        <w:rPr>
          <w:rFonts w:ascii="Calibri" w:hAnsi="Calibri" w:cs="Calibri"/>
          <w:sz w:val="24"/>
          <w:szCs w:val="24"/>
        </w:rPr>
        <w:t>uilding</w:t>
      </w:r>
      <w:r>
        <w:rPr>
          <w:rFonts w:ascii="Calibri" w:hAnsi="Calibri" w:cs="Calibri"/>
          <w:sz w:val="24"/>
          <w:szCs w:val="24"/>
        </w:rPr>
        <w:t>’</w:t>
      </w:r>
      <w:r w:rsidR="000E48C7">
        <w:rPr>
          <w:rFonts w:ascii="Calibri" w:hAnsi="Calibri" w:cs="Calibri"/>
          <w:sz w:val="24"/>
          <w:szCs w:val="24"/>
        </w:rPr>
        <w:t>s Emergency C</w:t>
      </w:r>
      <w:r w:rsidR="008214E8" w:rsidRPr="008214E8">
        <w:rPr>
          <w:rFonts w:ascii="Calibri" w:hAnsi="Calibri" w:cs="Calibri"/>
          <w:sz w:val="24"/>
          <w:szCs w:val="24"/>
        </w:rPr>
        <w:t>ontrol Organisation should co-ordinate the response to an incident until the arrival of the Police, to whom they should provide as much assistance as required.</w:t>
      </w:r>
    </w:p>
    <w:sectPr w:rsidR="008214E8" w:rsidRPr="008214E8" w:rsidSect="008214E8">
      <w:headerReference w:type="default" r:id="rId7"/>
      <w:headerReference w:type="first" r:id="rId8"/>
      <w:footerReference w:type="first" r:id="rId9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E8" w:rsidRDefault="008214E8" w:rsidP="008214E8">
      <w:r>
        <w:separator/>
      </w:r>
    </w:p>
  </w:endnote>
  <w:endnote w:type="continuationSeparator" w:id="0">
    <w:p w:rsidR="008214E8" w:rsidRDefault="008214E8" w:rsidP="0082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E8" w:rsidRPr="001E184C" w:rsidRDefault="00773A36">
    <w:pPr>
      <w:pStyle w:val="Footer"/>
      <w:jc w:val="right"/>
      <w:rPr>
        <w:rFonts w:asciiTheme="minorHAnsi" w:hAnsiTheme="minorHAnsi" w:cstheme="minorHAnsi"/>
        <w:sz w:val="20"/>
      </w:rPr>
    </w:pPr>
    <w:r>
      <w:t>Form: Civil Disorder</w:t>
      <w:tab/>
      <w:tab/>
      <w:t>1</w:t>
    </w:r>
  </w:p>
</w:ftr>
</file>

<file path=word/footer2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E8" w:rsidRDefault="008214E8" w:rsidP="008214E8">
      <w:r>
        <w:separator/>
      </w:r>
    </w:p>
  </w:footnote>
  <w:footnote w:type="continuationSeparator" w:id="0">
    <w:p w:rsidR="008214E8" w:rsidRDefault="008214E8" w:rsidP="0082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F8D712EA0B649FD8C8B1114DF184CCC"/>
      </w:placeholder>
      <w:temporary/>
      <w:showingPlcHdr/>
    </w:sdtPr>
    <w:sdtEndPr/>
    <w:sdtContent>
      <w:p w:rsidR="008214E8" w:rsidRDefault="008214E8">
        <w:pPr>
          <w:pStyle w:val="Header"/>
        </w:pPr>
        <w:r>
          <w:t>[Type text]</w:t>
        </w:r>
      </w:p>
    </w:sdtContent>
  </w:sdt>
  <w:p w:rsidR="008214E8" w:rsidRDefault="008214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C7" w:rsidRDefault="000E48C7" w:rsidP="000E48C7">
    <w:pPr>
      <w:pStyle w:val="Header"/>
    </w:pPr>
    <w:r>
      <w:rPr>
        <w:noProof/>
        <w:lang w:eastAsia="en-AU"/>
      </w:rPr>
      <w:drawing>
        <wp:inline distT="0" distB="0" distL="0" distR="0" wp14:anchorId="4B72524E" wp14:editId="7BCC6422">
          <wp:extent cx="1620000" cy="563420"/>
          <wp:effectExtent l="0" t="0" r="0" b="8255"/>
          <wp:docPr id="10" name="Picture 10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48C7" w:rsidRDefault="000E48C7" w:rsidP="000E48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50265"/>
    <w:multiLevelType w:val="multilevel"/>
    <w:tmpl w:val="FEC68F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E8"/>
    <w:rsid w:val="000A2BB5"/>
    <w:rsid w:val="000E48C7"/>
    <w:rsid w:val="00135D81"/>
    <w:rsid w:val="001E184C"/>
    <w:rsid w:val="00773A36"/>
    <w:rsid w:val="007E0807"/>
    <w:rsid w:val="008214E8"/>
    <w:rsid w:val="009450BD"/>
    <w:rsid w:val="00B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D28E80D-BD12-449C-9543-1041F358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E8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8214E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4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4E8"/>
  </w:style>
  <w:style w:type="paragraph" w:styleId="Footer">
    <w:name w:val="footer"/>
    <w:basedOn w:val="Normal"/>
    <w:link w:val="FooterChar"/>
    <w:uiPriority w:val="99"/>
    <w:unhideWhenUsed/>
    <w:rsid w:val="008214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E8"/>
  </w:style>
  <w:style w:type="paragraph" w:styleId="BalloonText">
    <w:name w:val="Balloon Text"/>
    <w:basedOn w:val="Normal"/>
    <w:link w:val="BalloonTextChar"/>
    <w:uiPriority w:val="99"/>
    <w:semiHidden/>
    <w:unhideWhenUsed/>
    <w:rsid w:val="00821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214E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?><Relationships xmlns="http://schemas.openxmlformats.org/package/2006/relationships"><Relationship Target="header2.xml" Type="http://schemas.openxmlformats.org/officeDocument/2006/relationships/header" Id="rId8"></Relationship><Relationship Target="settings.xml" Type="http://schemas.openxmlformats.org/officeDocument/2006/relationships/settings" Id="rId3"></Relationship><Relationship Target="header1.xml" Type="http://schemas.openxmlformats.org/officeDocument/2006/relationships/header" Id="rId7"></Relationship><Relationship Target="theme/theme1.xml" Type="http://schemas.openxmlformats.org/officeDocument/2006/relationships/theme" Id="rId12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glossary/document.xml" Type="http://schemas.openxmlformats.org/officeDocument/2006/relationships/glossaryDocument" Id="rId11"></Relationship><Relationship Target="footnotes.xml" Type="http://schemas.openxmlformats.org/officeDocument/2006/relationships/footnotes" Id="rId5"></Relationship><Relationship Target="fontTable.xml" Type="http://schemas.openxmlformats.org/officeDocument/2006/relationships/fontTable" Id="rId10"></Relationship><Relationship Target="webSettings.xml" Type="http://schemas.openxmlformats.org/officeDocument/2006/relationships/webSettings" Id="rId4"></Relationship><Relationship Target="footer1.xml" Type="http://schemas.openxmlformats.org/officeDocument/2006/relationships/footer" Id="rId9"></Relationship><Relationship Target="footer2.xml" Type="http://schemas.openxmlformats.org/officeDocument/2006/relationships/footer" Id="rId13"></Relationship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8D712EA0B649FD8C8B1114DF184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55F3-A9B0-432C-9B32-2A4CC3607C14}"/>
      </w:docPartPr>
      <w:docPartBody>
        <w:p w:rsidR="00243EDC" w:rsidRDefault="00C5737D" w:rsidP="00C5737D">
          <w:pPr>
            <w:pStyle w:val="8F8D712EA0B649FD8C8B1114DF184CC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7D"/>
    <w:rsid w:val="00243EDC"/>
    <w:rsid w:val="00C5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8D712EA0B649FD8C8B1114DF184CCC">
    <w:name w:val="8F8D712EA0B649FD8C8B1114DF184CCC"/>
    <w:rsid w:val="00C57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Hannah Cheney</cp:lastModifiedBy>
  <cp:revision>2</cp:revision>
  <dcterms:created xsi:type="dcterms:W3CDTF">2016-11-10T03:27:00Z</dcterms:created>
  <dcterms:modified xsi:type="dcterms:W3CDTF">2016-11-10T03:27:00Z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3" name="DISdDocName">
    <vt:lpwstr>ANUP_004005</vt:lpwstr>
  </property>
  <property fmtid="{D5CDD505-2E9C-101B-9397-08002B2CF9AE}" pid="24" name="DISProperties">
    <vt:lpwstr>DISdDocName,DIScgiUrl,DISdUser,DISdID,DISidcName,DISTaskPaneUrl</vt:lpwstr>
  </property>
  <property fmtid="{D5CDD505-2E9C-101B-9397-08002B2CF9AE}" pid="25" name="DIScgiUrl">
    <vt:lpwstr>https://erms.anu.edu.au/cs/idcplg</vt:lpwstr>
  </property>
  <property fmtid="{D5CDD505-2E9C-101B-9397-08002B2CF9AE}" pid="26" name="DISdUser">
    <vt:lpwstr>u6808087</vt:lpwstr>
  </property>
  <property fmtid="{D5CDD505-2E9C-101B-9397-08002B2CF9AE}" pid="27" name="DISdID">
    <vt:lpwstr>4680787</vt:lpwstr>
  </property>
  <property fmtid="{D5CDD505-2E9C-101B-9397-08002B2CF9AE}" pid="28" name="DISidcName">
    <vt:lpwstr>ermscon1ermsanueduau16200</vt:lpwstr>
  </property>
  <property fmtid="{D5CDD505-2E9C-101B-9397-08002B2CF9AE}" pid="29" name="DISTaskPaneUrl">
    <vt:lpwstr>https://erms.anu.edu.au/cs/idcplg?IdcService=DESKTOP_DOC_INFO&amp;dDocName=ANUP_004005&amp;dID=4680787&amp;ClientControlled=DocMan,taskpane&amp;coreContentOnly=1</vt:lpwstr>
  </property>
</Properties>
</file>