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EA6A" w14:textId="7EAA5F10" w:rsidR="00C77611" w:rsidRPr="001749C8" w:rsidRDefault="00C41F2D" w:rsidP="00B41D7F">
      <w:pPr>
        <w:pStyle w:val="Heading1"/>
        <w:rPr>
          <w:color w:val="000000" w:themeColor="text1"/>
        </w:rPr>
      </w:pPr>
      <w:r w:rsidRPr="001749C8">
        <w:rPr>
          <w:color w:val="000000" w:themeColor="text1"/>
        </w:rPr>
        <w:t>Guideline</w:t>
      </w:r>
      <w:r w:rsidR="00C77611" w:rsidRPr="001749C8">
        <w:rPr>
          <w:color w:val="000000" w:themeColor="text1"/>
        </w:rPr>
        <w:t>:</w:t>
      </w:r>
      <w:r w:rsidR="004A3B95" w:rsidRPr="001749C8">
        <w:rPr>
          <w:color w:val="000000" w:themeColor="text1"/>
        </w:rPr>
        <w:t xml:space="preserve"> </w:t>
      </w:r>
      <w:r w:rsidR="00D94516" w:rsidRPr="001749C8">
        <w:rPr>
          <w:color w:val="000000" w:themeColor="text1"/>
        </w:rPr>
        <w:t xml:space="preserve">WHS </w:t>
      </w:r>
      <w:r w:rsidR="008B2170" w:rsidRPr="001749C8">
        <w:rPr>
          <w:color w:val="000000" w:themeColor="text1"/>
        </w:rPr>
        <w:t>n</w:t>
      </w:r>
      <w:r w:rsidR="008C768B" w:rsidRPr="001749C8">
        <w:rPr>
          <w:color w:val="000000" w:themeColor="text1"/>
        </w:rPr>
        <w:t>oticeboards</w:t>
      </w:r>
    </w:p>
    <w:p w14:paraId="0249DA86" w14:textId="77777777" w:rsidR="00B811E2" w:rsidRPr="001749C8" w:rsidRDefault="00D80CD6" w:rsidP="00B811E2">
      <w:pPr>
        <w:pStyle w:val="Heading2"/>
        <w:rPr>
          <w:color w:val="000000" w:themeColor="text1"/>
        </w:rPr>
      </w:pPr>
      <w:r w:rsidRPr="001749C8">
        <w:rPr>
          <w:color w:val="000000" w:themeColor="text1"/>
        </w:rPr>
        <w:t xml:space="preserve">Purpose </w:t>
      </w:r>
    </w:p>
    <w:p w14:paraId="6650FD60" w14:textId="231F25CA" w:rsidR="004C3BB6" w:rsidRPr="00D80CD6" w:rsidRDefault="008C768B" w:rsidP="004C3BB6">
      <w:r>
        <w:t>To establish</w:t>
      </w:r>
      <w:r w:rsidR="00B65785">
        <w:t xml:space="preserve"> guidelines for the use of</w:t>
      </w:r>
      <w:r w:rsidR="00D94516">
        <w:t xml:space="preserve"> Work, Health and Safety (WHS) </w:t>
      </w:r>
      <w:r w:rsidR="008B2170">
        <w:t>n</w:t>
      </w:r>
      <w:r>
        <w:t>oticeboards to ensure consistency throughout the University.</w:t>
      </w:r>
    </w:p>
    <w:p w14:paraId="4C153CA5" w14:textId="77777777" w:rsidR="00B811E2" w:rsidRPr="001749C8" w:rsidRDefault="00B811E2" w:rsidP="00B811E2">
      <w:pPr>
        <w:pStyle w:val="Heading2"/>
        <w:rPr>
          <w:color w:val="000000" w:themeColor="text1"/>
        </w:rPr>
      </w:pPr>
      <w:r w:rsidRPr="001749C8">
        <w:rPr>
          <w:color w:val="000000" w:themeColor="text1"/>
        </w:rPr>
        <w:t>Definitions</w:t>
      </w:r>
      <w:r w:rsidR="00D80CD6" w:rsidRPr="001749C8">
        <w:rPr>
          <w:color w:val="000000" w:themeColor="text1"/>
        </w:rPr>
        <w:t xml:space="preserve"> </w:t>
      </w:r>
    </w:p>
    <w:p w14:paraId="57BAB9AE" w14:textId="0AB7880F" w:rsidR="0070300A" w:rsidRDefault="009109B8" w:rsidP="00D80CD6">
      <w:pPr>
        <w:rPr>
          <w:shd w:val="clear" w:color="auto" w:fill="FFFFFF"/>
        </w:rPr>
      </w:pPr>
      <w:r w:rsidRPr="00190EA4">
        <w:rPr>
          <w:b/>
          <w:shd w:val="clear" w:color="auto" w:fill="FFFFFF"/>
        </w:rPr>
        <w:t xml:space="preserve">Local </w:t>
      </w:r>
      <w:r>
        <w:rPr>
          <w:b/>
          <w:shd w:val="clear" w:color="auto" w:fill="FFFFFF"/>
        </w:rPr>
        <w:t>a</w:t>
      </w:r>
      <w:r w:rsidRPr="00190EA4">
        <w:rPr>
          <w:b/>
          <w:shd w:val="clear" w:color="auto" w:fill="FFFFFF"/>
        </w:rPr>
        <w:t>rea</w:t>
      </w:r>
      <w:r>
        <w:rPr>
          <w:shd w:val="clear" w:color="auto" w:fill="FFFFFF"/>
        </w:rPr>
        <w:t xml:space="preserve"> refers to the College, Research School or Service D</w:t>
      </w:r>
      <w:r w:rsidRPr="00EB1ECF">
        <w:rPr>
          <w:shd w:val="clear" w:color="auto" w:fill="FFFFFF"/>
        </w:rPr>
        <w:t>ivision</w:t>
      </w:r>
      <w:r>
        <w:rPr>
          <w:shd w:val="clear" w:color="auto" w:fill="FFFFFF"/>
        </w:rPr>
        <w:t xml:space="preserve"> at the University</w:t>
      </w:r>
      <w:r w:rsidRPr="00EB1ECF">
        <w:rPr>
          <w:shd w:val="clear" w:color="auto" w:fill="FFFFFF"/>
        </w:rPr>
        <w:t>.</w:t>
      </w:r>
      <w:r>
        <w:rPr>
          <w:b/>
          <w:shd w:val="clear" w:color="auto" w:fill="FFFFFF"/>
        </w:rPr>
        <w:br/>
      </w:r>
      <w:r w:rsidR="008C768B">
        <w:rPr>
          <w:b/>
          <w:shd w:val="clear" w:color="auto" w:fill="FFFFFF"/>
        </w:rPr>
        <w:t xml:space="preserve">WHS </w:t>
      </w:r>
      <w:r w:rsidR="008B2170">
        <w:rPr>
          <w:b/>
          <w:shd w:val="clear" w:color="auto" w:fill="FFFFFF"/>
        </w:rPr>
        <w:t>n</w:t>
      </w:r>
      <w:r w:rsidR="008C768B">
        <w:rPr>
          <w:b/>
          <w:shd w:val="clear" w:color="auto" w:fill="FFFFFF"/>
        </w:rPr>
        <w:t>oticeboard</w:t>
      </w:r>
      <w:r>
        <w:rPr>
          <w:b/>
          <w:shd w:val="clear" w:color="auto" w:fill="FFFFFF"/>
        </w:rPr>
        <w:t xml:space="preserve"> </w:t>
      </w:r>
      <w:r w:rsidR="00DB4F1B">
        <w:rPr>
          <w:shd w:val="clear" w:color="auto" w:fill="FFFFFF"/>
        </w:rPr>
        <w:t xml:space="preserve">refers to a board, usually affixed to a </w:t>
      </w:r>
      <w:r w:rsidR="0039168C">
        <w:rPr>
          <w:shd w:val="clear" w:color="auto" w:fill="FFFFFF"/>
        </w:rPr>
        <w:t>wall, which</w:t>
      </w:r>
      <w:r w:rsidR="00DB4F1B">
        <w:rPr>
          <w:shd w:val="clear" w:color="auto" w:fill="FFFFFF"/>
        </w:rPr>
        <w:t xml:space="preserve"> displays WHS</w:t>
      </w:r>
      <w:r w:rsidR="00B11991">
        <w:rPr>
          <w:shd w:val="clear" w:color="auto" w:fill="FFFFFF"/>
        </w:rPr>
        <w:t xml:space="preserve"> communications and information.</w:t>
      </w:r>
    </w:p>
    <w:p w14:paraId="6C6EA103" w14:textId="059B4795" w:rsidR="0070300A" w:rsidRPr="009109B8" w:rsidRDefault="0070300A" w:rsidP="00D80CD6">
      <w:pPr>
        <w:rPr>
          <w:shd w:val="clear" w:color="auto" w:fill="FFFFFF"/>
        </w:rPr>
      </w:pPr>
      <w:r w:rsidRPr="0070300A">
        <w:rPr>
          <w:b/>
          <w:shd w:val="clear" w:color="auto" w:fill="FFFFFF"/>
        </w:rPr>
        <w:t>WHS networks</w:t>
      </w:r>
      <w:r>
        <w:rPr>
          <w:shd w:val="clear" w:color="auto" w:fill="FFFFFF"/>
        </w:rPr>
        <w:t xml:space="preserve"> refer</w:t>
      </w:r>
      <w:r w:rsidR="00C504D7">
        <w:rPr>
          <w:shd w:val="clear" w:color="auto" w:fill="FFFFFF"/>
        </w:rPr>
        <w:t>s to local area safety officers, Health and Safety Representatives (HSR’s) and the Work Environment Group (</w:t>
      </w:r>
      <w:r>
        <w:rPr>
          <w:shd w:val="clear" w:color="auto" w:fill="FFFFFF"/>
        </w:rPr>
        <w:t>WEG</w:t>
      </w:r>
      <w:r w:rsidR="00C504D7">
        <w:rPr>
          <w:shd w:val="clear" w:color="auto" w:fill="FFFFFF"/>
        </w:rPr>
        <w:t>)</w:t>
      </w:r>
      <w:r w:rsidR="00B11991">
        <w:rPr>
          <w:shd w:val="clear" w:color="auto" w:fill="FFFFFF"/>
        </w:rPr>
        <w:t>.</w:t>
      </w:r>
      <w:r w:rsidR="00B11991" w:rsidRPr="009109B8">
        <w:rPr>
          <w:shd w:val="clear" w:color="auto" w:fill="FFFFFF"/>
        </w:rPr>
        <w:t xml:space="preserve"> </w:t>
      </w:r>
    </w:p>
    <w:p w14:paraId="396D4F66" w14:textId="77777777" w:rsidR="00C77611" w:rsidRPr="001749C8" w:rsidRDefault="00C41F2D" w:rsidP="00C77611">
      <w:pPr>
        <w:pStyle w:val="Heading2"/>
        <w:rPr>
          <w:color w:val="000000" w:themeColor="text1"/>
        </w:rPr>
      </w:pPr>
      <w:r w:rsidRPr="001749C8">
        <w:rPr>
          <w:color w:val="000000" w:themeColor="text1"/>
        </w:rPr>
        <w:t xml:space="preserve">Guideline </w:t>
      </w:r>
    </w:p>
    <w:p w14:paraId="318BCAA8" w14:textId="77777777" w:rsidR="0021251E" w:rsidRPr="0021251E" w:rsidRDefault="0021251E" w:rsidP="0021251E">
      <w:pPr>
        <w:pStyle w:val="Heading3"/>
      </w:pPr>
      <w:r>
        <w:t>Scope</w:t>
      </w:r>
    </w:p>
    <w:p w14:paraId="5AEA5743" w14:textId="6D071055" w:rsidR="0021251E" w:rsidRDefault="008C768B" w:rsidP="00A77B06">
      <w:pPr>
        <w:pStyle w:val="ListNumber"/>
        <w:numPr>
          <w:ilvl w:val="0"/>
          <w:numId w:val="11"/>
        </w:numPr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This guideline provides information</w:t>
      </w:r>
      <w:r w:rsidR="00EB7919">
        <w:rPr>
          <w:shd w:val="clear" w:color="auto" w:fill="FFFFFF"/>
        </w:rPr>
        <w:t xml:space="preserve"> on the</w:t>
      </w:r>
      <w:r>
        <w:rPr>
          <w:shd w:val="clear" w:color="auto" w:fill="FFFFFF"/>
        </w:rPr>
        <w:t xml:space="preserve"> </w:t>
      </w:r>
      <w:r w:rsidR="00B65785">
        <w:rPr>
          <w:shd w:val="clear" w:color="auto" w:fill="FFFFFF"/>
        </w:rPr>
        <w:t xml:space="preserve">use, style, location, content and maintenance of WHS Noticeboards throughout the university. </w:t>
      </w:r>
    </w:p>
    <w:p w14:paraId="1B6EE075" w14:textId="77777777" w:rsidR="0021251E" w:rsidRPr="0021251E" w:rsidRDefault="0021251E" w:rsidP="0021251E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 xml:space="preserve">Use and </w:t>
      </w:r>
      <w:proofErr w:type="gramStart"/>
      <w:r>
        <w:rPr>
          <w:shd w:val="clear" w:color="auto" w:fill="FFFFFF"/>
        </w:rPr>
        <w:t>location</w:t>
      </w:r>
      <w:proofErr w:type="gramEnd"/>
    </w:p>
    <w:p w14:paraId="07A5B1CA" w14:textId="0044AB28" w:rsidR="004C3BB6" w:rsidRDefault="0021251E" w:rsidP="00A77B06">
      <w:pPr>
        <w:pStyle w:val="ListNumber"/>
        <w:numPr>
          <w:ilvl w:val="0"/>
          <w:numId w:val="11"/>
        </w:numPr>
        <w:ind w:left="0" w:firstLine="0"/>
        <w:rPr>
          <w:shd w:val="clear" w:color="auto" w:fill="FFFFFF"/>
        </w:rPr>
      </w:pPr>
      <w:r>
        <w:rPr>
          <w:shd w:val="clear" w:color="auto" w:fill="FFFFFF"/>
        </w:rPr>
        <w:t xml:space="preserve"> W</w:t>
      </w:r>
      <w:r w:rsidR="00D94516">
        <w:rPr>
          <w:shd w:val="clear" w:color="auto" w:fill="FFFFFF"/>
        </w:rPr>
        <w:t>HS n</w:t>
      </w:r>
      <w:r w:rsidR="009109B8">
        <w:rPr>
          <w:shd w:val="clear" w:color="auto" w:fill="FFFFFF"/>
        </w:rPr>
        <w:t>oticeboards are to</w:t>
      </w:r>
      <w:r>
        <w:rPr>
          <w:shd w:val="clear" w:color="auto" w:fill="FFFFFF"/>
        </w:rPr>
        <w:t xml:space="preserve"> be used within local areas as a means of communicating WHS information </w:t>
      </w:r>
      <w:r w:rsidR="00333CDB">
        <w:rPr>
          <w:shd w:val="clear" w:color="auto" w:fill="FFFFFF"/>
        </w:rPr>
        <w:t>relevant</w:t>
      </w:r>
      <w:r>
        <w:rPr>
          <w:shd w:val="clear" w:color="auto" w:fill="FFFFFF"/>
        </w:rPr>
        <w:t xml:space="preserve"> to the local area</w:t>
      </w:r>
      <w:r w:rsidR="00A813C7">
        <w:rPr>
          <w:shd w:val="clear" w:color="auto" w:fill="FFFFFF"/>
        </w:rPr>
        <w:t>’</w:t>
      </w:r>
      <w:r>
        <w:rPr>
          <w:shd w:val="clear" w:color="auto" w:fill="FFFFFF"/>
        </w:rPr>
        <w:t xml:space="preserve">s </w:t>
      </w:r>
      <w:r w:rsidR="00A813C7">
        <w:rPr>
          <w:shd w:val="clear" w:color="auto" w:fill="FFFFFF"/>
        </w:rPr>
        <w:t>activities</w:t>
      </w:r>
      <w:r w:rsidR="00333CDB">
        <w:rPr>
          <w:shd w:val="clear" w:color="auto" w:fill="FFFFFF"/>
        </w:rPr>
        <w:t xml:space="preserve"> and hazards.</w:t>
      </w:r>
    </w:p>
    <w:p w14:paraId="7AA23838" w14:textId="08E98953" w:rsidR="0021251E" w:rsidRDefault="008B2170" w:rsidP="00A77B06">
      <w:pPr>
        <w:pStyle w:val="ListNumber"/>
        <w:numPr>
          <w:ilvl w:val="0"/>
          <w:numId w:val="11"/>
        </w:numPr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WHS n</w:t>
      </w:r>
      <w:r w:rsidR="0021251E">
        <w:rPr>
          <w:shd w:val="clear" w:color="auto" w:fill="FFFFFF"/>
        </w:rPr>
        <w:t>oticeboards</w:t>
      </w:r>
      <w:r w:rsidR="00A813C7">
        <w:rPr>
          <w:shd w:val="clear" w:color="auto" w:fill="FFFFFF"/>
        </w:rPr>
        <w:t xml:space="preserve"> are to be located in prominent areas within bu</w:t>
      </w:r>
      <w:r w:rsidR="009109B8">
        <w:rPr>
          <w:shd w:val="clear" w:color="auto" w:fill="FFFFFF"/>
        </w:rPr>
        <w:t>ilding or facilities, such as</w:t>
      </w:r>
      <w:r w:rsidR="00A813C7">
        <w:rPr>
          <w:shd w:val="clear" w:color="auto" w:fill="FFFFFF"/>
        </w:rPr>
        <w:t xml:space="preserve"> main corridors or close to entrances.</w:t>
      </w:r>
    </w:p>
    <w:p w14:paraId="3C53B222" w14:textId="77777777" w:rsidR="00A813C7" w:rsidRDefault="00A813C7" w:rsidP="00A77B06">
      <w:pPr>
        <w:pStyle w:val="ListNumber"/>
        <w:numPr>
          <w:ilvl w:val="0"/>
          <w:numId w:val="11"/>
        </w:numPr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For building or facilities with multiple levels there should be a minimum of one WHS noticeboard per level.</w:t>
      </w:r>
    </w:p>
    <w:p w14:paraId="71E58A81" w14:textId="30C095EB" w:rsidR="00BE0983" w:rsidRDefault="008B2170" w:rsidP="00BE0983">
      <w:pPr>
        <w:pStyle w:val="ListNumber"/>
        <w:numPr>
          <w:ilvl w:val="0"/>
          <w:numId w:val="11"/>
        </w:numPr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To ensure WHS n</w:t>
      </w:r>
      <w:r w:rsidR="00583D19">
        <w:rPr>
          <w:shd w:val="clear" w:color="auto" w:fill="FFFFFF"/>
        </w:rPr>
        <w:t xml:space="preserve">oticeboards are visible, they are to </w:t>
      </w:r>
      <w:proofErr w:type="gramStart"/>
      <w:r w:rsidR="00583D19">
        <w:rPr>
          <w:shd w:val="clear" w:color="auto" w:fill="FFFFFF"/>
        </w:rPr>
        <w:t>be located in</w:t>
      </w:r>
      <w:proofErr w:type="gramEnd"/>
      <w:r w:rsidR="00583D19">
        <w:rPr>
          <w:shd w:val="clear" w:color="auto" w:fill="FFFFFF"/>
        </w:rPr>
        <w:t xml:space="preserve"> areas with adequate illumination at a height that is easily visible (approximately 1500mm).</w:t>
      </w:r>
    </w:p>
    <w:p w14:paraId="0DFF73FF" w14:textId="3482A734" w:rsidR="00147B18" w:rsidRPr="00BE0983" w:rsidRDefault="008B2170" w:rsidP="00BE0983">
      <w:pPr>
        <w:pStyle w:val="ListNumber"/>
        <w:numPr>
          <w:ilvl w:val="0"/>
          <w:numId w:val="11"/>
        </w:numPr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WHS n</w:t>
      </w:r>
      <w:r w:rsidR="00147B18">
        <w:rPr>
          <w:shd w:val="clear" w:color="auto" w:fill="FFFFFF"/>
        </w:rPr>
        <w:t xml:space="preserve">oticeboards are to be placed in a location that does not create additional hazards, </w:t>
      </w:r>
      <w:r w:rsidR="00B11991">
        <w:rPr>
          <w:shd w:val="clear" w:color="auto" w:fill="FFFFFF"/>
        </w:rPr>
        <w:t>i.e.</w:t>
      </w:r>
      <w:r w:rsidR="00147B18">
        <w:rPr>
          <w:shd w:val="clear" w:color="auto" w:fill="FFFFFF"/>
        </w:rPr>
        <w:t xml:space="preserve"> restricting access to emergency equipment.</w:t>
      </w:r>
    </w:p>
    <w:p w14:paraId="1C11BE4D" w14:textId="77777777" w:rsidR="00583D19" w:rsidRPr="00583D19" w:rsidRDefault="00583D19" w:rsidP="00583D19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Content</w:t>
      </w:r>
    </w:p>
    <w:p w14:paraId="6FBE6071" w14:textId="4B8A22FA" w:rsidR="00056EFD" w:rsidRDefault="008B2170" w:rsidP="00056EFD">
      <w:pPr>
        <w:pStyle w:val="ListNumber"/>
        <w:numPr>
          <w:ilvl w:val="0"/>
          <w:numId w:val="11"/>
        </w:numPr>
        <w:ind w:left="0" w:firstLine="0"/>
      </w:pPr>
      <w:r>
        <w:t>WHS n</w:t>
      </w:r>
      <w:r w:rsidR="00583D19">
        <w:t xml:space="preserve">oticeboards </w:t>
      </w:r>
      <w:r w:rsidR="00DE6BF3">
        <w:t>are to include the following:</w:t>
      </w:r>
      <w:r w:rsidR="00583D19">
        <w:t xml:space="preserve"> </w:t>
      </w:r>
    </w:p>
    <w:p w14:paraId="7586D266" w14:textId="77777777" w:rsidR="00056EFD" w:rsidRDefault="00056EFD" w:rsidP="00056EFD">
      <w:pPr>
        <w:pStyle w:val="ListBullet"/>
      </w:pPr>
      <w:r>
        <w:lastRenderedPageBreak/>
        <w:t>College or division statement of commitment to WHS;</w:t>
      </w:r>
    </w:p>
    <w:p w14:paraId="50427CED" w14:textId="77777777" w:rsidR="00056EFD" w:rsidRDefault="00056EFD" w:rsidP="00056EFD">
      <w:pPr>
        <w:pStyle w:val="ListBullet"/>
      </w:pPr>
      <w:r>
        <w:t>copy of the University WHS, Rehabilitation and Fitness for Work policies;</w:t>
      </w:r>
    </w:p>
    <w:p w14:paraId="21BF8344" w14:textId="77777777" w:rsidR="00056EFD" w:rsidRDefault="00056EFD" w:rsidP="00056EFD">
      <w:pPr>
        <w:pStyle w:val="ListBullet"/>
      </w:pPr>
      <w:r>
        <w:t>Information relating to management of critical student incidents and incident reporting;</w:t>
      </w:r>
    </w:p>
    <w:p w14:paraId="4B1B8226" w14:textId="006E1F3C" w:rsidR="00056EFD" w:rsidRDefault="00056EFD" w:rsidP="00056EFD">
      <w:pPr>
        <w:pStyle w:val="ListBullet"/>
      </w:pPr>
      <w:r>
        <w:t>contact details of Fire Wardens, First Aid officers, HSRs, WHS Committee members, O</w:t>
      </w:r>
      <w:r w:rsidR="00B11991">
        <w:t>SLO’s (Occupational Strains Liaison Officers)</w:t>
      </w:r>
      <w:r w:rsidR="00333CDB">
        <w:t>;</w:t>
      </w:r>
    </w:p>
    <w:p w14:paraId="795CB95A" w14:textId="77777777" w:rsidR="00056EFD" w:rsidRDefault="00056EFD" w:rsidP="00056EFD">
      <w:pPr>
        <w:pStyle w:val="ListBullet"/>
      </w:pPr>
      <w:r>
        <w:t>emergency response information such as the building emergency plan, AED location, emergency assembly point and emergency flipchart;</w:t>
      </w:r>
    </w:p>
    <w:p w14:paraId="753FB1D2" w14:textId="7841D424" w:rsidR="003E018D" w:rsidRDefault="003E018D" w:rsidP="003E018D">
      <w:pPr>
        <w:pStyle w:val="ListBullet"/>
      </w:pPr>
      <w:r>
        <w:t xml:space="preserve">local </w:t>
      </w:r>
      <w:r w:rsidR="00B11991">
        <w:t>WHS networks</w:t>
      </w:r>
      <w:r>
        <w:t xml:space="preserve">; </w:t>
      </w:r>
    </w:p>
    <w:p w14:paraId="2795B682" w14:textId="77777777" w:rsidR="00BE0983" w:rsidRDefault="00BE0983" w:rsidP="00BE0983">
      <w:pPr>
        <w:pStyle w:val="ListBullet"/>
      </w:pPr>
      <w:r>
        <w:t>WHS Committee meeting minutes (if any);</w:t>
      </w:r>
    </w:p>
    <w:p w14:paraId="35875E63" w14:textId="63BF3A6D" w:rsidR="003E018D" w:rsidRDefault="003E018D" w:rsidP="003E018D">
      <w:pPr>
        <w:pStyle w:val="ListBullet"/>
      </w:pPr>
      <w:r>
        <w:t>Local area</w:t>
      </w:r>
      <w:r w:rsidR="00EB7919">
        <w:t xml:space="preserve"> WHS</w:t>
      </w:r>
      <w:r>
        <w:t xml:space="preserve"> hazard register; </w:t>
      </w:r>
    </w:p>
    <w:p w14:paraId="253CC88B" w14:textId="77777777" w:rsidR="00BE0983" w:rsidRDefault="00BE0983" w:rsidP="00BE0983">
      <w:pPr>
        <w:pStyle w:val="ListBullet"/>
      </w:pPr>
      <w:r>
        <w:t>safety alerts relevant to the local area (if any); and</w:t>
      </w:r>
    </w:p>
    <w:p w14:paraId="27E64866" w14:textId="77777777" w:rsidR="00BE0983" w:rsidRDefault="00BE0983" w:rsidP="00BE0983">
      <w:pPr>
        <w:pStyle w:val="ListBullet"/>
      </w:pPr>
      <w:r>
        <w:t>Local area or school WHS business/divisional plans and associated performance reports (if any);</w:t>
      </w:r>
    </w:p>
    <w:p w14:paraId="48744AF8" w14:textId="1AD95E38" w:rsidR="003E018D" w:rsidRDefault="00B11991" w:rsidP="00B11991">
      <w:pPr>
        <w:pStyle w:val="ListNumber"/>
        <w:numPr>
          <w:ilvl w:val="0"/>
          <w:numId w:val="11"/>
        </w:numPr>
      </w:pPr>
      <w:r>
        <w:t xml:space="preserve">      </w:t>
      </w:r>
      <w:r w:rsidR="003E018D">
        <w:t>Other con</w:t>
      </w:r>
      <w:r w:rsidR="00BE0983">
        <w:t>siderations for inclusion on</w:t>
      </w:r>
      <w:r w:rsidR="003E018D">
        <w:t xml:space="preserve"> WHS </w:t>
      </w:r>
      <w:r w:rsidR="008B2170">
        <w:t>n</w:t>
      </w:r>
      <w:r w:rsidR="003E018D">
        <w:t>oticeboards include:</w:t>
      </w:r>
    </w:p>
    <w:p w14:paraId="306CE4BC" w14:textId="77777777" w:rsidR="00056EFD" w:rsidRDefault="003E018D" w:rsidP="00056EFD">
      <w:pPr>
        <w:pStyle w:val="ListBullet"/>
      </w:pPr>
      <w:r>
        <w:t xml:space="preserve"> </w:t>
      </w:r>
      <w:r w:rsidR="00056EFD">
        <w:t>WHS legislative updates (if any)</w:t>
      </w:r>
      <w:r w:rsidR="00333CDB">
        <w:t>;</w:t>
      </w:r>
    </w:p>
    <w:p w14:paraId="2D11B9EB" w14:textId="77777777" w:rsidR="00333CDB" w:rsidRDefault="00333CDB" w:rsidP="00333CDB">
      <w:pPr>
        <w:pStyle w:val="ListBullet"/>
      </w:pPr>
      <w:r>
        <w:t>Any other WHS information related to the local area/school etc.</w:t>
      </w:r>
    </w:p>
    <w:p w14:paraId="1C1628C4" w14:textId="77777777" w:rsidR="00E51549" w:rsidRDefault="00E51549" w:rsidP="00E51549">
      <w:pPr>
        <w:pStyle w:val="Heading3"/>
      </w:pPr>
      <w:r>
        <w:t>Layout</w:t>
      </w:r>
    </w:p>
    <w:p w14:paraId="1926AA1E" w14:textId="458F849B" w:rsidR="00E51549" w:rsidRDefault="00E51549" w:rsidP="00E51549">
      <w:pPr>
        <w:pStyle w:val="ListNumber"/>
        <w:numPr>
          <w:ilvl w:val="0"/>
          <w:numId w:val="11"/>
        </w:numPr>
      </w:pPr>
      <w:r>
        <w:t xml:space="preserve"> </w:t>
      </w:r>
      <w:r w:rsidR="00D94516">
        <w:t xml:space="preserve">       </w:t>
      </w:r>
      <w:r>
        <w:t xml:space="preserve">The layout of WHS </w:t>
      </w:r>
      <w:r w:rsidR="008B2170">
        <w:t>n</w:t>
      </w:r>
      <w:r>
        <w:t>oticeboards is up to the discretion of the local WHS Committee, however to ensure uniform</w:t>
      </w:r>
      <w:r w:rsidR="0039168C">
        <w:t xml:space="preserve"> appearance</w:t>
      </w:r>
      <w:r>
        <w:t xml:space="preserve"> throughout the University the following features are advised:</w:t>
      </w:r>
    </w:p>
    <w:p w14:paraId="7B58FC3D" w14:textId="60A74735" w:rsidR="00E51549" w:rsidRDefault="00E51549" w:rsidP="00E51549">
      <w:pPr>
        <w:pStyle w:val="ListBullet"/>
      </w:pPr>
      <w:r>
        <w:t>Heading</w:t>
      </w:r>
      <w:r w:rsidR="00A30547">
        <w:t xml:space="preserve"> or title</w:t>
      </w:r>
      <w:r>
        <w:t xml:space="preserve"> that identifies the </w:t>
      </w:r>
      <w:r w:rsidR="00A30547">
        <w:t xml:space="preserve">WHS </w:t>
      </w:r>
      <w:r w:rsidR="008B2170">
        <w:t>n</w:t>
      </w:r>
      <w:r w:rsidR="00A30547">
        <w:t>oticeboard</w:t>
      </w:r>
      <w:r w:rsidR="009109B8">
        <w:t xml:space="preserve">. </w:t>
      </w:r>
      <w:r w:rsidR="00B11991">
        <w:t>i.e.</w:t>
      </w:r>
      <w:r w:rsidR="009109B8">
        <w:t xml:space="preserve"> ‘WHS Noticeboard’</w:t>
      </w:r>
      <w:r w:rsidR="00A30547">
        <w:t>;</w:t>
      </w:r>
    </w:p>
    <w:p w14:paraId="1FD1AAF8" w14:textId="77777777" w:rsidR="00A30547" w:rsidRDefault="00A30547" w:rsidP="00E51549">
      <w:pPr>
        <w:pStyle w:val="ListBullet"/>
      </w:pPr>
      <w:r>
        <w:t>Yellow and white stripes on the side of the board</w:t>
      </w:r>
      <w:r w:rsidR="009A6989">
        <w:t>;</w:t>
      </w:r>
    </w:p>
    <w:p w14:paraId="4998BAD8" w14:textId="77777777" w:rsidR="00A30547" w:rsidRDefault="00A30547" w:rsidP="00E51549">
      <w:pPr>
        <w:pStyle w:val="ListBullet"/>
      </w:pPr>
      <w:r>
        <w:t>Subheadings</w:t>
      </w:r>
      <w:r w:rsidR="009109B8">
        <w:t xml:space="preserve"> denoting the relevant areas of the noticeboard</w:t>
      </w:r>
      <w:r>
        <w:t xml:space="preserve"> such</w:t>
      </w:r>
      <w:r w:rsidR="009A6989">
        <w:t xml:space="preserve"> as contacts, emergency procedures and policies;</w:t>
      </w:r>
    </w:p>
    <w:p w14:paraId="25890790" w14:textId="5931F155" w:rsidR="008E0508" w:rsidRPr="00E51549" w:rsidRDefault="008E0508" w:rsidP="008E0508">
      <w:pPr>
        <w:pStyle w:val="ListNumber"/>
        <w:numPr>
          <w:ilvl w:val="0"/>
          <w:numId w:val="11"/>
        </w:numPr>
      </w:pPr>
      <w:r>
        <w:t xml:space="preserve"> </w:t>
      </w:r>
      <w:hyperlink r:id="rId8" w:history="1">
        <w:r w:rsidRPr="001749C8">
          <w:rPr>
            <w:rStyle w:val="Hyperlink"/>
            <w:color w:val="C38B3F"/>
          </w:rPr>
          <w:t xml:space="preserve">Refer to Appendix A – Example WHS </w:t>
        </w:r>
        <w:r w:rsidR="002C23D4" w:rsidRPr="001749C8">
          <w:rPr>
            <w:rStyle w:val="Hyperlink"/>
            <w:color w:val="C38B3F"/>
          </w:rPr>
          <w:t>n</w:t>
        </w:r>
        <w:r w:rsidRPr="001749C8">
          <w:rPr>
            <w:rStyle w:val="Hyperlink"/>
            <w:color w:val="C38B3F"/>
          </w:rPr>
          <w:t>oticeboard layouts</w:t>
        </w:r>
      </w:hyperlink>
      <w:r>
        <w:t xml:space="preserve"> for suggested WHS Noticeboard layouts.</w:t>
      </w:r>
    </w:p>
    <w:p w14:paraId="0344C6A4" w14:textId="77777777" w:rsidR="00333CDB" w:rsidRDefault="00333CDB" w:rsidP="00333CDB">
      <w:pPr>
        <w:pStyle w:val="Heading3"/>
      </w:pPr>
      <w:r>
        <w:t>Maintenance</w:t>
      </w:r>
    </w:p>
    <w:p w14:paraId="008530B6" w14:textId="0C533AEC" w:rsidR="003E018D" w:rsidRDefault="00E51549" w:rsidP="00333CDB">
      <w:pPr>
        <w:pStyle w:val="ListNumber"/>
        <w:numPr>
          <w:ilvl w:val="0"/>
          <w:numId w:val="11"/>
        </w:numPr>
      </w:pPr>
      <w:r>
        <w:t xml:space="preserve">       </w:t>
      </w:r>
      <w:r w:rsidR="00333CDB">
        <w:t xml:space="preserve">Local area WHS </w:t>
      </w:r>
      <w:r w:rsidR="002C23D4">
        <w:t>n</w:t>
      </w:r>
      <w:r w:rsidR="00333CDB">
        <w:t>oticeboards shall be maintained</w:t>
      </w:r>
      <w:r>
        <w:t xml:space="preserve"> as per</w:t>
      </w:r>
      <w:r w:rsidR="00333CDB">
        <w:t xml:space="preserve"> </w:t>
      </w:r>
      <w:r>
        <w:t xml:space="preserve">arrangements agreed by </w:t>
      </w:r>
      <w:r w:rsidR="00333CDB">
        <w:t>the local WHS Committee.</w:t>
      </w:r>
    </w:p>
    <w:p w14:paraId="10AA7344" w14:textId="77777777" w:rsidR="003E018D" w:rsidRDefault="003E018D" w:rsidP="003E018D">
      <w:pPr>
        <w:pStyle w:val="Heading3"/>
      </w:pPr>
      <w:r>
        <w:lastRenderedPageBreak/>
        <w:t>Training</w:t>
      </w:r>
    </w:p>
    <w:p w14:paraId="10EC47ED" w14:textId="7798D8CF" w:rsidR="00631A09" w:rsidRPr="00C77611" w:rsidRDefault="003E018D" w:rsidP="00990212">
      <w:pPr>
        <w:pStyle w:val="ListNumber"/>
        <w:numPr>
          <w:ilvl w:val="0"/>
          <w:numId w:val="11"/>
        </w:numPr>
      </w:pPr>
      <w:r>
        <w:t xml:space="preserve"> </w:t>
      </w:r>
      <w:r w:rsidR="008E0508">
        <w:t xml:space="preserve">     </w:t>
      </w:r>
      <w:r>
        <w:t>There are no training requirements for this guideline.</w:t>
      </w:r>
      <w:r w:rsidR="00990212">
        <w:rPr>
          <w:noProof/>
          <w:lang w:eastAsia="en-AU"/>
        </w:rPr>
        <w:t xml:space="preserve"> </w:t>
      </w:r>
    </w:p>
    <w:sectPr w:rsidR="00631A09" w:rsidRPr="00C77611" w:rsidSect="0080510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6EF5" w14:textId="77777777" w:rsidR="00805103" w:rsidRDefault="00805103" w:rsidP="00032FD1">
      <w:pPr>
        <w:spacing w:before="0" w:after="0" w:line="240" w:lineRule="auto"/>
      </w:pPr>
      <w:r>
        <w:separator/>
      </w:r>
    </w:p>
  </w:endnote>
  <w:endnote w:type="continuationSeparator" w:id="0">
    <w:p w14:paraId="3985B7EB" w14:textId="77777777" w:rsidR="00805103" w:rsidRDefault="00805103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0770695"/>
      <w:docPartObj>
        <w:docPartGallery w:val="Page Numbers (Bottom of Page)"/>
        <w:docPartUnique/>
      </w:docPartObj>
    </w:sdtPr>
    <w:sdtContent>
      <w:p w14:paraId="6B8E9FF5" w14:textId="38AEEAD0" w:rsidR="001749C8" w:rsidRDefault="001749C8" w:rsidP="00E65E4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8E25D4" w14:textId="77777777" w:rsidR="001749C8" w:rsidRDefault="00174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-1070731188"/>
      <w:docPartObj>
        <w:docPartGallery w:val="Page Numbers (Bottom of Page)"/>
        <w:docPartUnique/>
      </w:docPartObj>
    </w:sdtPr>
    <w:sdtContent>
      <w:p w14:paraId="5A624CFA" w14:textId="43FA9CDD" w:rsidR="001749C8" w:rsidRPr="001749C8" w:rsidRDefault="001749C8" w:rsidP="00E65E44">
        <w:pPr>
          <w:pStyle w:val="Footer"/>
          <w:framePr w:wrap="none" w:vAnchor="text" w:hAnchor="margin" w:xAlign="center" w:y="1"/>
          <w:rPr>
            <w:rStyle w:val="PageNumber"/>
            <w:sz w:val="18"/>
            <w:szCs w:val="18"/>
          </w:rPr>
        </w:pPr>
        <w:r w:rsidRPr="001749C8">
          <w:rPr>
            <w:rStyle w:val="PageNumber"/>
            <w:sz w:val="18"/>
            <w:szCs w:val="18"/>
          </w:rPr>
          <w:fldChar w:fldCharType="begin"/>
        </w:r>
        <w:r w:rsidRPr="001749C8">
          <w:rPr>
            <w:rStyle w:val="PageNumber"/>
            <w:sz w:val="18"/>
            <w:szCs w:val="18"/>
          </w:rPr>
          <w:instrText xml:space="preserve"> PAGE </w:instrText>
        </w:r>
        <w:r w:rsidRPr="001749C8">
          <w:rPr>
            <w:rStyle w:val="PageNumber"/>
            <w:sz w:val="18"/>
            <w:szCs w:val="18"/>
          </w:rPr>
          <w:fldChar w:fldCharType="separate"/>
        </w:r>
        <w:r w:rsidRPr="001749C8">
          <w:rPr>
            <w:rStyle w:val="PageNumber"/>
            <w:noProof/>
            <w:sz w:val="18"/>
            <w:szCs w:val="18"/>
          </w:rPr>
          <w:t>3</w:t>
        </w:r>
        <w:r w:rsidRPr="001749C8">
          <w:rPr>
            <w:rStyle w:val="PageNumber"/>
            <w:sz w:val="18"/>
            <w:szCs w:val="18"/>
          </w:rPr>
          <w:fldChar w:fldCharType="end"/>
        </w:r>
      </w:p>
    </w:sdtContent>
  </w:sdt>
  <w:p w14:paraId="1E25D20F" w14:textId="79C92CFD" w:rsidR="00184BC7" w:rsidRPr="001749C8" w:rsidRDefault="00C41F2D" w:rsidP="00A809E9">
    <w:pPr>
      <w:pStyle w:val="Footer"/>
      <w:tabs>
        <w:tab w:val="left" w:pos="1110"/>
        <w:tab w:val="right" w:pos="9639"/>
      </w:tabs>
      <w:rPr>
        <w:noProof/>
        <w:sz w:val="18"/>
        <w:szCs w:val="18"/>
        <w:lang w:val="en-US"/>
      </w:rPr>
    </w:pPr>
    <w:r w:rsidRPr="001749C8">
      <w:rPr>
        <w:sz w:val="18"/>
        <w:szCs w:val="18"/>
      </w:rPr>
      <w:t>Guideline: WHS noticeboards</w:t>
    </w:r>
    <w:r w:rsidRPr="001749C8">
      <w:rPr>
        <w:sz w:val="18"/>
        <w:szCs w:val="18"/>
      </w:rPr>
      <w:tab/>
    </w:r>
    <w:r w:rsidR="001749C8" w:rsidRPr="001749C8">
      <w:rPr>
        <w:sz w:val="18"/>
        <w:szCs w:val="18"/>
      </w:rPr>
      <w:t xml:space="preserve">TEQSA Provider ID: PRV12002 </w:t>
    </w:r>
    <w:r w:rsidR="001749C8" w:rsidRPr="001749C8">
      <w:rPr>
        <w:sz w:val="18"/>
        <w:szCs w:val="18"/>
      </w:rPr>
      <w:br/>
      <w:t>CRICOS Provider: 00120C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DA0C" w14:textId="53BA272A" w:rsidR="00184BC7" w:rsidRPr="00184BC7" w:rsidRDefault="00D530C8" w:rsidP="00184BC7">
    <w:pPr>
      <w:pStyle w:val="Footer"/>
      <w:tabs>
        <w:tab w:val="right" w:pos="9639"/>
      </w:tabs>
      <w:rPr>
        <w:noProof/>
        <w:lang w:val="en-US"/>
      </w:rPr>
    </w:pPr>
    <w:r>
      <w:t>Guideline: WHS noticeboards</w:t>
    </w:r>
    <w:r>
      <w:tab/>
    </w:r>
    <w:r w:rsidR="001749C8" w:rsidRPr="00637D5B">
      <w:rPr>
        <w:sz w:val="18"/>
        <w:szCs w:val="18"/>
      </w:rPr>
      <w:t xml:space="preserve">TEQSA Provider ID: PRV12002 </w:t>
    </w:r>
    <w:r w:rsidR="001749C8" w:rsidRPr="00637D5B">
      <w:rPr>
        <w:sz w:val="18"/>
        <w:szCs w:val="18"/>
      </w:rPr>
      <w:br/>
      <w:t>CRICOS Provider: 00120C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C614" w14:textId="77777777" w:rsidR="00805103" w:rsidRDefault="00805103" w:rsidP="00032FD1">
      <w:pPr>
        <w:spacing w:before="0" w:after="0" w:line="240" w:lineRule="auto"/>
      </w:pPr>
      <w:r>
        <w:separator/>
      </w:r>
    </w:p>
  </w:footnote>
  <w:footnote w:type="continuationSeparator" w:id="0">
    <w:p w14:paraId="256CEC4E" w14:textId="77777777" w:rsidR="00805103" w:rsidRDefault="00805103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B820" w14:textId="77777777" w:rsidR="00231693" w:rsidRDefault="00231693" w:rsidP="00231693">
    <w:pPr>
      <w:pStyle w:val="Header"/>
      <w:jc w:val="left"/>
    </w:pPr>
    <w:r>
      <w:rPr>
        <w:noProof/>
        <w:lang w:eastAsia="en-AU"/>
      </w:rPr>
      <w:drawing>
        <wp:inline distT="0" distB="0" distL="0" distR="0" wp14:anchorId="5DD91298" wp14:editId="6BAB4A60">
          <wp:extent cx="1620000" cy="563420"/>
          <wp:effectExtent l="0" t="0" r="0" b="8255"/>
          <wp:docPr id="1" name="Picture 1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B8CBF" w14:textId="77777777" w:rsidR="00231693" w:rsidRDefault="00231693" w:rsidP="00231693">
    <w:pPr>
      <w:pStyle w:val="Header"/>
      <w:jc w:val="left"/>
    </w:pPr>
  </w:p>
  <w:p w14:paraId="1AF37599" w14:textId="77777777" w:rsidR="00231693" w:rsidRPr="006F2844" w:rsidRDefault="00231693" w:rsidP="0023169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0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9D46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04369E"/>
    <w:multiLevelType w:val="hybridMultilevel"/>
    <w:tmpl w:val="FD8EBF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9A7"/>
    <w:multiLevelType w:val="hybridMultilevel"/>
    <w:tmpl w:val="08BEABDE"/>
    <w:lvl w:ilvl="0" w:tplc="E8CEC1F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A251C"/>
    <w:multiLevelType w:val="hybridMultilevel"/>
    <w:tmpl w:val="3C807492"/>
    <w:lvl w:ilvl="0" w:tplc="90545902">
      <w:start w:val="1"/>
      <w:numFmt w:val="lowerLetter"/>
      <w:pStyle w:val="ListAlph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7691"/>
    <w:multiLevelType w:val="hybridMultilevel"/>
    <w:tmpl w:val="CD724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1036"/>
    <w:multiLevelType w:val="multilevel"/>
    <w:tmpl w:val="6E9848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E264C"/>
    <w:multiLevelType w:val="hybridMultilevel"/>
    <w:tmpl w:val="6E984802"/>
    <w:lvl w:ilvl="0" w:tplc="F2D68E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40363"/>
    <w:multiLevelType w:val="hybridMultilevel"/>
    <w:tmpl w:val="8A72BECC"/>
    <w:lvl w:ilvl="0" w:tplc="C56A21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F11CF"/>
    <w:multiLevelType w:val="hybridMultilevel"/>
    <w:tmpl w:val="CD7241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637C0"/>
    <w:multiLevelType w:val="hybridMultilevel"/>
    <w:tmpl w:val="E8EAD5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F7799"/>
    <w:multiLevelType w:val="hybridMultilevel"/>
    <w:tmpl w:val="07D28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833B2"/>
    <w:multiLevelType w:val="hybridMultilevel"/>
    <w:tmpl w:val="EBB4E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6A19"/>
    <w:multiLevelType w:val="hybridMultilevel"/>
    <w:tmpl w:val="FDF68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822D7"/>
    <w:multiLevelType w:val="multilevel"/>
    <w:tmpl w:val="6E9848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30472"/>
    <w:multiLevelType w:val="hybridMultilevel"/>
    <w:tmpl w:val="7B84F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C26E4"/>
    <w:multiLevelType w:val="hybridMultilevel"/>
    <w:tmpl w:val="3FDE8C7C"/>
    <w:lvl w:ilvl="0" w:tplc="01C09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85842">
    <w:abstractNumId w:val="8"/>
  </w:num>
  <w:num w:numId="2" w16cid:durableId="286594520">
    <w:abstractNumId w:val="9"/>
  </w:num>
  <w:num w:numId="3" w16cid:durableId="2103645942">
    <w:abstractNumId w:val="2"/>
  </w:num>
  <w:num w:numId="4" w16cid:durableId="1103181912">
    <w:abstractNumId w:val="10"/>
  </w:num>
  <w:num w:numId="5" w16cid:durableId="428896297">
    <w:abstractNumId w:val="12"/>
  </w:num>
  <w:num w:numId="6" w16cid:durableId="219639748">
    <w:abstractNumId w:val="13"/>
  </w:num>
  <w:num w:numId="7" w16cid:durableId="1589147759">
    <w:abstractNumId w:val="14"/>
  </w:num>
  <w:num w:numId="8" w16cid:durableId="418605524">
    <w:abstractNumId w:val="11"/>
  </w:num>
  <w:num w:numId="9" w16cid:durableId="569122057">
    <w:abstractNumId w:val="5"/>
  </w:num>
  <w:num w:numId="10" w16cid:durableId="1708487961">
    <w:abstractNumId w:val="16"/>
  </w:num>
  <w:num w:numId="11" w16cid:durableId="473373756">
    <w:abstractNumId w:val="17"/>
  </w:num>
  <w:num w:numId="12" w16cid:durableId="478033274">
    <w:abstractNumId w:val="3"/>
  </w:num>
  <w:num w:numId="13" w16cid:durableId="1063986504">
    <w:abstractNumId w:val="1"/>
  </w:num>
  <w:num w:numId="14" w16cid:durableId="1002053341">
    <w:abstractNumId w:val="0"/>
  </w:num>
  <w:num w:numId="15" w16cid:durableId="172578432">
    <w:abstractNumId w:val="7"/>
  </w:num>
  <w:num w:numId="16" w16cid:durableId="49623322">
    <w:abstractNumId w:val="6"/>
  </w:num>
  <w:num w:numId="17" w16cid:durableId="1900090483">
    <w:abstractNumId w:val="15"/>
  </w:num>
  <w:num w:numId="18" w16cid:durableId="209265727">
    <w:abstractNumId w:val="4"/>
  </w:num>
  <w:num w:numId="19" w16cid:durableId="20132135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D1"/>
    <w:rsid w:val="000070D3"/>
    <w:rsid w:val="00032FD1"/>
    <w:rsid w:val="00056EFD"/>
    <w:rsid w:val="00091CA7"/>
    <w:rsid w:val="000A4E57"/>
    <w:rsid w:val="000A77E0"/>
    <w:rsid w:val="000C5500"/>
    <w:rsid w:val="000C6A4D"/>
    <w:rsid w:val="000D0552"/>
    <w:rsid w:val="000E5723"/>
    <w:rsid w:val="00147B18"/>
    <w:rsid w:val="00166157"/>
    <w:rsid w:val="001749C8"/>
    <w:rsid w:val="001820E1"/>
    <w:rsid w:val="00184BC7"/>
    <w:rsid w:val="001E0813"/>
    <w:rsid w:val="001E7A60"/>
    <w:rsid w:val="001F3638"/>
    <w:rsid w:val="001F720F"/>
    <w:rsid w:val="0021251E"/>
    <w:rsid w:val="00231693"/>
    <w:rsid w:val="0025728A"/>
    <w:rsid w:val="002C23D4"/>
    <w:rsid w:val="0031627A"/>
    <w:rsid w:val="00333CDB"/>
    <w:rsid w:val="00343447"/>
    <w:rsid w:val="00347947"/>
    <w:rsid w:val="0039168C"/>
    <w:rsid w:val="003B73F4"/>
    <w:rsid w:val="003C5173"/>
    <w:rsid w:val="003E018D"/>
    <w:rsid w:val="003E6CDB"/>
    <w:rsid w:val="004A3B95"/>
    <w:rsid w:val="004B74A2"/>
    <w:rsid w:val="004C3BB6"/>
    <w:rsid w:val="004C5A6B"/>
    <w:rsid w:val="004F7AAD"/>
    <w:rsid w:val="00554765"/>
    <w:rsid w:val="00563DB6"/>
    <w:rsid w:val="00583D19"/>
    <w:rsid w:val="005D329E"/>
    <w:rsid w:val="005E502F"/>
    <w:rsid w:val="00623233"/>
    <w:rsid w:val="00626263"/>
    <w:rsid w:val="00631A09"/>
    <w:rsid w:val="006402F0"/>
    <w:rsid w:val="006629AA"/>
    <w:rsid w:val="00672764"/>
    <w:rsid w:val="006C400C"/>
    <w:rsid w:val="006C425D"/>
    <w:rsid w:val="006E14F1"/>
    <w:rsid w:val="0070300A"/>
    <w:rsid w:val="00745B1D"/>
    <w:rsid w:val="00776208"/>
    <w:rsid w:val="00782F22"/>
    <w:rsid w:val="007B6083"/>
    <w:rsid w:val="00802DDD"/>
    <w:rsid w:val="00805103"/>
    <w:rsid w:val="0081627C"/>
    <w:rsid w:val="00825F71"/>
    <w:rsid w:val="008434DE"/>
    <w:rsid w:val="00863A51"/>
    <w:rsid w:val="008A376D"/>
    <w:rsid w:val="008B2170"/>
    <w:rsid w:val="008C768B"/>
    <w:rsid w:val="008E0508"/>
    <w:rsid w:val="00904CE3"/>
    <w:rsid w:val="009109B8"/>
    <w:rsid w:val="0091793E"/>
    <w:rsid w:val="00950D98"/>
    <w:rsid w:val="0095531F"/>
    <w:rsid w:val="009816DA"/>
    <w:rsid w:val="00990212"/>
    <w:rsid w:val="00990A50"/>
    <w:rsid w:val="00994AFD"/>
    <w:rsid w:val="009A6989"/>
    <w:rsid w:val="009C178E"/>
    <w:rsid w:val="009C40C1"/>
    <w:rsid w:val="009C74F5"/>
    <w:rsid w:val="009D0D33"/>
    <w:rsid w:val="009D3DC0"/>
    <w:rsid w:val="009F285C"/>
    <w:rsid w:val="009F6FFE"/>
    <w:rsid w:val="00A12F13"/>
    <w:rsid w:val="00A16F83"/>
    <w:rsid w:val="00A30547"/>
    <w:rsid w:val="00A36563"/>
    <w:rsid w:val="00A77B06"/>
    <w:rsid w:val="00A809E9"/>
    <w:rsid w:val="00A813C7"/>
    <w:rsid w:val="00A86B86"/>
    <w:rsid w:val="00AF02EB"/>
    <w:rsid w:val="00B11991"/>
    <w:rsid w:val="00B41D7F"/>
    <w:rsid w:val="00B65785"/>
    <w:rsid w:val="00B77718"/>
    <w:rsid w:val="00B811E2"/>
    <w:rsid w:val="00BA2856"/>
    <w:rsid w:val="00BB36B7"/>
    <w:rsid w:val="00BE0983"/>
    <w:rsid w:val="00C00C32"/>
    <w:rsid w:val="00C41F2D"/>
    <w:rsid w:val="00C504D7"/>
    <w:rsid w:val="00C50E04"/>
    <w:rsid w:val="00C77611"/>
    <w:rsid w:val="00C8673A"/>
    <w:rsid w:val="00C9416D"/>
    <w:rsid w:val="00D12F59"/>
    <w:rsid w:val="00D2083A"/>
    <w:rsid w:val="00D212D6"/>
    <w:rsid w:val="00D33A54"/>
    <w:rsid w:val="00D530C8"/>
    <w:rsid w:val="00D56CBD"/>
    <w:rsid w:val="00D80888"/>
    <w:rsid w:val="00D80CD6"/>
    <w:rsid w:val="00D93BEE"/>
    <w:rsid w:val="00D94516"/>
    <w:rsid w:val="00DB4F1B"/>
    <w:rsid w:val="00DB7DCF"/>
    <w:rsid w:val="00DC1AA9"/>
    <w:rsid w:val="00DD5DF2"/>
    <w:rsid w:val="00DD7337"/>
    <w:rsid w:val="00DE4778"/>
    <w:rsid w:val="00DE6BF3"/>
    <w:rsid w:val="00E07447"/>
    <w:rsid w:val="00E51549"/>
    <w:rsid w:val="00E64110"/>
    <w:rsid w:val="00E82BD2"/>
    <w:rsid w:val="00EA5828"/>
    <w:rsid w:val="00EB1DDE"/>
    <w:rsid w:val="00EB7919"/>
    <w:rsid w:val="00EC5617"/>
    <w:rsid w:val="00EF0DED"/>
    <w:rsid w:val="00F15C9F"/>
    <w:rsid w:val="00F22EDE"/>
    <w:rsid w:val="00F30345"/>
    <w:rsid w:val="00F4629F"/>
    <w:rsid w:val="00F626FD"/>
    <w:rsid w:val="00F62983"/>
    <w:rsid w:val="00F7319E"/>
    <w:rsid w:val="00F922A3"/>
    <w:rsid w:val="00FC643D"/>
    <w:rsid w:val="00FC6D2D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D54F3"/>
  <w15:docId w15:val="{9561CE76-A14A-4679-828B-9464F6F1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CE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43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31F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276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363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">
    <w:name w:val="List Alpha"/>
    <w:basedOn w:val="ListNumber"/>
    <w:uiPriority w:val="2"/>
    <w:qFormat/>
    <w:rsid w:val="00D56CBD"/>
    <w:pPr>
      <w:numPr>
        <w:numId w:val="18"/>
      </w:numPr>
      <w:tabs>
        <w:tab w:val="num" w:pos="360"/>
      </w:tabs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FC643D"/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31F"/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2764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4AFD"/>
    <w:rPr>
      <w:rFonts w:asciiTheme="majorHAnsi" w:eastAsiaTheme="majorEastAsia" w:hAnsiTheme="majorHAnsi" w:cstheme="majorBidi"/>
      <w:i/>
      <w:iCs/>
      <w:sz w:val="24"/>
    </w:rPr>
  </w:style>
  <w:style w:type="character" w:styleId="Emphasis">
    <w:name w:val="Emphasis"/>
    <w:uiPriority w:val="3"/>
    <w:rsid w:val="00B77718"/>
    <w:rPr>
      <w:i/>
    </w:rPr>
  </w:style>
  <w:style w:type="paragraph" w:styleId="Header">
    <w:name w:val="header"/>
    <w:basedOn w:val="Normal"/>
    <w:link w:val="HeaderChar"/>
    <w:uiPriority w:val="97"/>
    <w:rsid w:val="00F626FD"/>
    <w:pPr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7"/>
    <w:rsid w:val="00B77718"/>
  </w:style>
  <w:style w:type="paragraph" w:styleId="Footer">
    <w:name w:val="footer"/>
    <w:basedOn w:val="Normal"/>
    <w:link w:val="FooterChar"/>
    <w:uiPriority w:val="98"/>
    <w:rsid w:val="00184BC7"/>
    <w:pPr>
      <w:spacing w:before="24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184BC7"/>
  </w:style>
  <w:style w:type="paragraph" w:styleId="Caption">
    <w:name w:val="caption"/>
    <w:basedOn w:val="Normal"/>
    <w:next w:val="Normal"/>
    <w:uiPriority w:val="4"/>
    <w:rsid w:val="00F7319E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39"/>
    <w:rsid w:val="00745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A86B86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A86B86"/>
    <w:tblPr/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character" w:customStyle="1" w:styleId="apple-converted-space">
    <w:name w:val="apple-converted-space"/>
    <w:basedOn w:val="DefaultParagraphFont"/>
    <w:semiHidden/>
    <w:rsid w:val="0095531F"/>
  </w:style>
  <w:style w:type="paragraph" w:styleId="BalloonText">
    <w:name w:val="Balloon Text"/>
    <w:basedOn w:val="Normal"/>
    <w:link w:val="BalloonTextChar"/>
    <w:uiPriority w:val="99"/>
    <w:semiHidden/>
    <w:unhideWhenUsed/>
    <w:rsid w:val="002316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9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2"/>
    <w:qFormat/>
    <w:rsid w:val="00D56CBD"/>
    <w:pPr>
      <w:numPr>
        <w:numId w:val="12"/>
      </w:numPr>
      <w:ind w:left="714" w:hanging="357"/>
    </w:pPr>
  </w:style>
  <w:style w:type="paragraph" w:styleId="ListNumber">
    <w:name w:val="List Number"/>
    <w:basedOn w:val="Normal"/>
    <w:uiPriority w:val="1"/>
    <w:qFormat/>
    <w:rsid w:val="00D56CBD"/>
  </w:style>
  <w:style w:type="character" w:customStyle="1" w:styleId="Heading5Char">
    <w:name w:val="Heading 5 Char"/>
    <w:basedOn w:val="DefaultParagraphFont"/>
    <w:link w:val="Heading5"/>
    <w:uiPriority w:val="9"/>
    <w:rsid w:val="00B77718"/>
    <w:rPr>
      <w:rFonts w:asciiTheme="majorHAnsi" w:eastAsiaTheme="majorEastAsia" w:hAnsiTheme="majorHAnsi" w:cstheme="majorBidi"/>
      <w:color w:val="25363B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4C3BB6"/>
    <w:rPr>
      <w:color w:val="4C6E78" w:themeColor="hyperlink"/>
      <w:u w:val="single"/>
    </w:rPr>
  </w:style>
  <w:style w:type="paragraph" w:styleId="ListParagraph">
    <w:name w:val="List Paragraph"/>
    <w:basedOn w:val="Normal"/>
    <w:uiPriority w:val="2"/>
    <w:rsid w:val="00056E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0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1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1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18D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17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97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5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864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26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873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9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4080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206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95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166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282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0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62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69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629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7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92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0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72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97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30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09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89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13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79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85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7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94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8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142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3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68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843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81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5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89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04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356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1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55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0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9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50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14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7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3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58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0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334">
              <w:marLeft w:val="144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9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2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27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96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4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128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2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84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45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6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94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73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42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6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091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65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82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1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9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2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97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193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330">
              <w:marLeft w:val="7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955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9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5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61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1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5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9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2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31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47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2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59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2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7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35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523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1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52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?><Relationships xmlns="http://schemas.openxmlformats.org/package/2006/relationships"><Relationship TargetMode="External" Target="https://policies.anu.edu.au/ppl/download/ANUP_016210" Type="http://schemas.openxmlformats.org/officeDocument/2006/relationships/hyperlink" Id="rId8"></Relationship><Relationship Target="fontTable.xml" Type="http://schemas.openxmlformats.org/officeDocument/2006/relationships/fontTable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footer3.xml" Type="http://schemas.openxmlformats.org/officeDocument/2006/relationships/footer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header1.xml" Type="http://schemas.openxmlformats.org/officeDocument/2006/relationships/header" Id="rId11"></Relationship><Relationship Target="webSettings.xml" Type="http://schemas.openxmlformats.org/officeDocument/2006/relationships/webSettings" Id="rId5"></Relationship><Relationship Target="footer2.xml" Type="http://schemas.openxmlformats.org/officeDocument/2006/relationships/footer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Relationship Target="theme/theme1.xml" Type="http://schemas.openxmlformats.org/officeDocument/2006/relationships/theme" Id="rId14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NU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4C6E78"/>
      </a:accent1>
      <a:accent2>
        <a:srgbClr val="6C4D23"/>
      </a:accent2>
      <a:accent3>
        <a:srgbClr val="ACC0C6"/>
      </a:accent3>
      <a:accent4>
        <a:srgbClr val="B6A691"/>
      </a:accent4>
      <a:accent5>
        <a:srgbClr val="D6E0E3"/>
      </a:accent5>
      <a:accent6>
        <a:srgbClr val="DAD2C8"/>
      </a:accent6>
      <a:hlink>
        <a:srgbClr val="4C6E78"/>
      </a:hlink>
      <a:folHlink>
        <a:srgbClr val="4C6E78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9A18-5BDB-407E-B351-40D7BA06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</dc:creator>
  <cp:lastModifiedBy>Mariane Quintao</cp:lastModifiedBy>
  <cp:revision>2</cp:revision>
  <dcterms:created xsi:type="dcterms:W3CDTF">2024-01-22T05:15:00Z</dcterms:created>
  <dcterms:modified xsi:type="dcterms:W3CDTF">2024-01-22T05:15:00Z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16" name="DISdDocName">
    <vt:lpwstr>ANUP_016209</vt:lpwstr>
  </property>
  <property fmtid="{D5CDD505-2E9C-101B-9397-08002B2CF9AE}" pid="17" name="DISProperties">
    <vt:lpwstr>DISdDocName,DIScgiUrl,DISdUser,DISdID,DISidcName,DISTaskPaneUrl</vt:lpwstr>
  </property>
  <property fmtid="{D5CDD505-2E9C-101B-9397-08002B2CF9AE}" pid="18" name="DIScgiUrl">
    <vt:lpwstr>https://erms.anu.edu.au/cs/idcplg</vt:lpwstr>
  </property>
  <property fmtid="{D5CDD505-2E9C-101B-9397-08002B2CF9AE}" pid="19" name="DISdUser">
    <vt:lpwstr>weblogic</vt:lpwstr>
  </property>
  <property fmtid="{D5CDD505-2E9C-101B-9397-08002B2CF9AE}" pid="20" name="DISdID">
    <vt:lpwstr>4680928</vt:lpwstr>
  </property>
  <property fmtid="{D5CDD505-2E9C-101B-9397-08002B2CF9AE}" pid="21" name="DISidcName">
    <vt:lpwstr>ermscon1ermsanueduau16200</vt:lpwstr>
  </property>
  <property fmtid="{D5CDD505-2E9C-101B-9397-08002B2CF9AE}" pid="22" name="DISTaskPaneUrl">
    <vt:lpwstr>https://erms.anu.edu.au/cs/idcplg?IdcService=DESKTOP_DOC_INFO&amp;dDocName=ANUP_016209&amp;dID=4680928&amp;ClientControlled=DocMan,taskpane&amp;coreContentOnly=1</vt:lpwstr>
  </property>
</Properties>
</file>