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10CDA" w:rsidRPr="002E535E" w:rsidTr="004E7048">
        <w:tc>
          <w:tcPr>
            <w:tcW w:w="10490" w:type="dxa"/>
          </w:tcPr>
          <w:p w:rsidR="00410CDA" w:rsidRPr="002D0BA5" w:rsidRDefault="00410CDA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2D0BA5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Course </w:t>
            </w:r>
            <w:r w:rsidR="00B3273D" w:rsidRPr="002D0BA5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Publishing </w:t>
            </w:r>
            <w:r w:rsidRPr="002D0BA5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Variation</w:t>
            </w:r>
          </w:p>
          <w:p w:rsidR="00410CDA" w:rsidRPr="00D33851" w:rsidRDefault="00410CDA">
            <w:pPr>
              <w:rPr>
                <w:rFonts w:ascii="Arial" w:hAnsi="Arial" w:cs="Arial"/>
                <w:sz w:val="20"/>
                <w:szCs w:val="20"/>
              </w:rPr>
            </w:pPr>
          </w:p>
          <w:p w:rsidR="00AC7526" w:rsidRDefault="00410CDA" w:rsidP="00AC7526">
            <w:pPr>
              <w:rPr>
                <w:rFonts w:ascii="Arial" w:hAnsi="Arial" w:cs="Arial"/>
                <w:sz w:val="20"/>
                <w:szCs w:val="20"/>
              </w:rPr>
            </w:pPr>
            <w:r w:rsidRPr="00D33851">
              <w:rPr>
                <w:rFonts w:ascii="Arial" w:hAnsi="Arial" w:cs="Arial"/>
                <w:sz w:val="20"/>
                <w:szCs w:val="20"/>
              </w:rPr>
              <w:t xml:space="preserve">This form is to be used if you wish to </w:t>
            </w:r>
            <w:r w:rsidR="007445F8" w:rsidRPr="00D33851">
              <w:rPr>
                <w:rFonts w:ascii="Arial" w:hAnsi="Arial" w:cs="Arial"/>
                <w:sz w:val="20"/>
                <w:szCs w:val="20"/>
              </w:rPr>
              <w:t>request the scheduling of a new course or change an existing scheduled courses dates (</w:t>
            </w:r>
            <w:r w:rsidR="00D97BF6">
              <w:rPr>
                <w:rFonts w:ascii="Arial" w:hAnsi="Arial" w:cs="Arial"/>
                <w:sz w:val="20"/>
                <w:szCs w:val="20"/>
              </w:rPr>
              <w:t>start, end, census or last date to enrol</w:t>
            </w:r>
            <w:r w:rsidR="00B3273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D97BF6">
              <w:rPr>
                <w:rFonts w:ascii="Arial" w:hAnsi="Arial" w:cs="Arial"/>
                <w:sz w:val="20"/>
                <w:szCs w:val="20"/>
              </w:rPr>
              <w:t>u</w:t>
            </w:r>
            <w:r w:rsidR="00B3273D">
              <w:rPr>
                <w:rFonts w:ascii="Arial" w:hAnsi="Arial" w:cs="Arial"/>
                <w:sz w:val="20"/>
                <w:szCs w:val="20"/>
              </w:rPr>
              <w:t>nits</w:t>
            </w:r>
            <w:r w:rsidR="007445F8" w:rsidRPr="00D3385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97BF6">
              <w:rPr>
                <w:rFonts w:ascii="Arial" w:hAnsi="Arial" w:cs="Arial"/>
                <w:sz w:val="20"/>
                <w:szCs w:val="20"/>
              </w:rPr>
              <w:t>mode of delivery when class scheduling access in Student Administration System has been removed from school/college.</w:t>
            </w:r>
            <w:r w:rsidR="00E51D84">
              <w:rPr>
                <w:rFonts w:ascii="Arial" w:hAnsi="Arial" w:cs="Arial"/>
                <w:sz w:val="20"/>
                <w:szCs w:val="20"/>
              </w:rPr>
              <w:t xml:space="preserve"> It is important to ensure that students are not disadvantaged by any change in course offerings. </w:t>
            </w:r>
            <w:r w:rsidR="00AC7526" w:rsidRPr="00AC7526">
              <w:rPr>
                <w:rFonts w:ascii="Arial" w:hAnsi="Arial" w:cs="Arial"/>
                <w:sz w:val="20"/>
                <w:szCs w:val="20"/>
              </w:rPr>
              <w:t>If you have any questions regarding t</w:t>
            </w:r>
            <w:r w:rsidR="00AC7526">
              <w:rPr>
                <w:rFonts w:ascii="Arial" w:hAnsi="Arial" w:cs="Arial"/>
                <w:sz w:val="20"/>
                <w:szCs w:val="20"/>
              </w:rPr>
              <w:t>his form, p</w:t>
            </w:r>
            <w:r w:rsidR="00AC7526" w:rsidRPr="00AC7526">
              <w:rPr>
                <w:rFonts w:ascii="Arial" w:hAnsi="Arial" w:cs="Arial"/>
                <w:sz w:val="20"/>
                <w:szCs w:val="20"/>
              </w:rPr>
              <w:t xml:space="preserve">lease contact </w:t>
            </w:r>
            <w:hyperlink r:id="rId8" w:history="1">
              <w:r w:rsidR="00AC7526" w:rsidRPr="00504B61">
                <w:rPr>
                  <w:rStyle w:val="Hyperlink"/>
                  <w:rFonts w:ascii="Arial" w:hAnsi="Arial" w:cs="Arial"/>
                  <w:sz w:val="20"/>
                  <w:szCs w:val="20"/>
                </w:rPr>
                <w:t>programsandcourses@anu.edu.au</w:t>
              </w:r>
            </w:hyperlink>
          </w:p>
          <w:p w:rsidR="007445F8" w:rsidRPr="00D33851" w:rsidRDefault="00744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5F8" w:rsidRPr="002D0BA5" w:rsidRDefault="00360F76" w:rsidP="007445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2D0BA5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Course Variation</w:t>
            </w:r>
          </w:p>
          <w:p w:rsidR="001619B9" w:rsidRPr="001619B9" w:rsidRDefault="001619B9" w:rsidP="001619B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43"/>
              <w:gridCol w:w="1985"/>
              <w:gridCol w:w="1984"/>
              <w:gridCol w:w="1985"/>
              <w:gridCol w:w="2126"/>
            </w:tblGrid>
            <w:tr w:rsidR="00AB489D" w:rsidRPr="00D33851" w:rsidTr="00111525">
              <w:trPr>
                <w:trHeight w:val="253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89D" w:rsidRPr="00D33851" w:rsidRDefault="00AB48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489D" w:rsidRPr="00D33851" w:rsidRDefault="00AB48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B8CCE4" w:themeFill="accent1" w:themeFillTint="66"/>
                  <w:tcMar>
                    <w:top w:w="57" w:type="dxa"/>
                    <w:bottom w:w="57" w:type="dxa"/>
                  </w:tcMar>
                </w:tcPr>
                <w:p w:rsidR="00AB489D" w:rsidRPr="00D33851" w:rsidRDefault="00AB48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Request 1</w:t>
                  </w:r>
                </w:p>
              </w:tc>
              <w:tc>
                <w:tcPr>
                  <w:tcW w:w="1984" w:type="dxa"/>
                  <w:shd w:val="clear" w:color="auto" w:fill="B8CCE4" w:themeFill="accent1" w:themeFillTint="66"/>
                  <w:tcMar>
                    <w:top w:w="57" w:type="dxa"/>
                    <w:bottom w:w="57" w:type="dxa"/>
                  </w:tcMar>
                </w:tcPr>
                <w:p w:rsidR="00AB489D" w:rsidRPr="00D33851" w:rsidRDefault="00AB48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Request 2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tcMar>
                    <w:top w:w="57" w:type="dxa"/>
                    <w:bottom w:w="57" w:type="dxa"/>
                  </w:tcMar>
                </w:tcPr>
                <w:p w:rsidR="00AB489D" w:rsidRPr="00D33851" w:rsidRDefault="00AB48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Request 3</w:t>
                  </w:r>
                </w:p>
              </w:tc>
              <w:tc>
                <w:tcPr>
                  <w:tcW w:w="2126" w:type="dxa"/>
                  <w:shd w:val="clear" w:color="auto" w:fill="B8CCE4" w:themeFill="accent1" w:themeFillTint="66"/>
                  <w:tcMar>
                    <w:top w:w="57" w:type="dxa"/>
                    <w:bottom w:w="57" w:type="dxa"/>
                  </w:tcMar>
                </w:tcPr>
                <w:p w:rsidR="00AB489D" w:rsidRPr="00D33851" w:rsidRDefault="00AB48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Request 4</w:t>
                  </w:r>
                </w:p>
              </w:tc>
            </w:tr>
            <w:tr w:rsidR="00360F76" w:rsidRPr="00D33851" w:rsidTr="00111525">
              <w:trPr>
                <w:trHeight w:val="253"/>
              </w:trPr>
              <w:tc>
                <w:tcPr>
                  <w:tcW w:w="459" w:type="dxa"/>
                  <w:tcBorders>
                    <w:top w:val="nil"/>
                    <w:left w:val="nil"/>
                    <w:right w:val="nil"/>
                  </w:tcBorders>
                </w:tcPr>
                <w:p w:rsidR="00360F76" w:rsidRPr="00D33851" w:rsidRDefault="00360F7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</w:tcBorders>
                </w:tcPr>
                <w:p w:rsidR="00360F76" w:rsidRPr="005373A1" w:rsidRDefault="00360F76" w:rsidP="005373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Mar>
                    <w:top w:w="0" w:type="dxa"/>
                    <w:bottom w:w="0" w:type="dxa"/>
                  </w:tcMar>
                </w:tcPr>
                <w:p w:rsidR="00B344A5" w:rsidRPr="00D33851" w:rsidRDefault="00AE6DF4" w:rsidP="00B344A5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1577015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D77EC" w:rsidRPr="00D33851">
                    <w:rPr>
                      <w:rFonts w:ascii="Arial" w:hAnsi="Arial" w:cs="Arial"/>
                    </w:rPr>
                    <w:t xml:space="preserve"> </w:t>
                  </w:r>
                  <w:r w:rsidR="00B344A5" w:rsidRPr="00D33851">
                    <w:rPr>
                      <w:rFonts w:ascii="Arial" w:hAnsi="Arial" w:cs="Arial"/>
                      <w:sz w:val="16"/>
                      <w:szCs w:val="16"/>
                    </w:rPr>
                    <w:t>New Class</w:t>
                  </w:r>
                </w:p>
                <w:p w:rsidR="00B344A5" w:rsidRDefault="00AE6DF4" w:rsidP="00B344A5">
                  <w:pPr>
                    <w:ind w:left="289" w:hanging="289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93478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44A5" w:rsidRPr="00D338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344A5" w:rsidRPr="005373A1">
                    <w:rPr>
                      <w:rFonts w:ascii="Arial" w:hAnsi="Arial" w:cs="Arial"/>
                      <w:sz w:val="16"/>
                      <w:szCs w:val="16"/>
                    </w:rPr>
                    <w:t>Change to</w:t>
                  </w:r>
                  <w:r w:rsidR="00B344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344A5" w:rsidRPr="00D33851">
                    <w:rPr>
                      <w:rFonts w:ascii="Arial" w:hAnsi="Arial" w:cs="Arial"/>
                      <w:sz w:val="16"/>
                      <w:szCs w:val="16"/>
                    </w:rPr>
                    <w:t>Existing Class</w:t>
                  </w:r>
                </w:p>
                <w:p w:rsidR="00B344A5" w:rsidRPr="00B344A5" w:rsidRDefault="00AE6DF4" w:rsidP="00B344A5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1923688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44A5" w:rsidRPr="00D33851">
                    <w:rPr>
                      <w:rFonts w:ascii="Arial" w:hAnsi="Arial" w:cs="Arial"/>
                    </w:rPr>
                    <w:t xml:space="preserve"> </w:t>
                  </w:r>
                  <w:r w:rsidR="00B344A5">
                    <w:rPr>
                      <w:rFonts w:ascii="Arial" w:hAnsi="Arial" w:cs="Arial"/>
                      <w:sz w:val="16"/>
                      <w:szCs w:val="16"/>
                    </w:rPr>
                    <w:t>Cancel Class</w:t>
                  </w:r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5373A1" w:rsidRPr="00D33851" w:rsidRDefault="00AE6DF4" w:rsidP="005373A1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1636452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New Class</w:t>
                  </w:r>
                </w:p>
                <w:p w:rsidR="005373A1" w:rsidRDefault="00AE6DF4" w:rsidP="005373A1">
                  <w:pPr>
                    <w:ind w:left="289" w:hanging="289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145104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5373A1">
                    <w:rPr>
                      <w:rFonts w:ascii="Arial" w:hAnsi="Arial" w:cs="Arial"/>
                      <w:sz w:val="16"/>
                      <w:szCs w:val="16"/>
                    </w:rPr>
                    <w:t>Change to</w:t>
                  </w:r>
                  <w:r w:rsidR="005373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Existing Class</w:t>
                  </w:r>
                </w:p>
                <w:p w:rsidR="00B344A5" w:rsidRPr="00AD5B95" w:rsidRDefault="00AE6DF4" w:rsidP="00AD5B95">
                  <w:pPr>
                    <w:ind w:left="294" w:hanging="294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41421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44A5" w:rsidRPr="00D33851">
                    <w:rPr>
                      <w:rFonts w:ascii="Arial" w:hAnsi="Arial" w:cs="Arial"/>
                    </w:rPr>
                    <w:t xml:space="preserve"> </w:t>
                  </w:r>
                  <w:r w:rsidR="00B344A5">
                    <w:rPr>
                      <w:rFonts w:ascii="Arial" w:hAnsi="Arial" w:cs="Arial"/>
                      <w:sz w:val="16"/>
                      <w:szCs w:val="16"/>
                    </w:rPr>
                    <w:t>Cancel Class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5373A1" w:rsidRPr="00D33851" w:rsidRDefault="00AE6DF4" w:rsidP="005373A1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1239054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New Class</w:t>
                  </w:r>
                </w:p>
                <w:p w:rsidR="005373A1" w:rsidRDefault="00AE6DF4" w:rsidP="005373A1">
                  <w:pPr>
                    <w:ind w:left="289" w:hanging="289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533935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5373A1">
                    <w:rPr>
                      <w:rFonts w:ascii="Arial" w:hAnsi="Arial" w:cs="Arial"/>
                      <w:sz w:val="16"/>
                      <w:szCs w:val="16"/>
                    </w:rPr>
                    <w:t>Change to</w:t>
                  </w:r>
                  <w:r w:rsidR="005373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Existing Class</w:t>
                  </w:r>
                </w:p>
                <w:p w:rsidR="00B344A5" w:rsidRPr="00AD5B95" w:rsidRDefault="00AE6DF4" w:rsidP="00AD5B95">
                  <w:pPr>
                    <w:ind w:left="283" w:hanging="283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746546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44A5" w:rsidRPr="00D33851">
                    <w:rPr>
                      <w:rFonts w:ascii="Arial" w:hAnsi="Arial" w:cs="Arial"/>
                    </w:rPr>
                    <w:t xml:space="preserve"> </w:t>
                  </w:r>
                  <w:r w:rsidR="00B344A5">
                    <w:rPr>
                      <w:rFonts w:ascii="Arial" w:hAnsi="Arial" w:cs="Arial"/>
                      <w:sz w:val="16"/>
                      <w:szCs w:val="16"/>
                    </w:rPr>
                    <w:t>Cancel Class</w:t>
                  </w:r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5373A1" w:rsidRPr="00D33851" w:rsidRDefault="00AE6DF4" w:rsidP="005373A1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-1539269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New Class</w:t>
                  </w:r>
                </w:p>
                <w:p w:rsidR="005373A1" w:rsidRDefault="00AE6DF4" w:rsidP="005373A1">
                  <w:pPr>
                    <w:ind w:left="289" w:hanging="289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-1019089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3A1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73A1" w:rsidRPr="00D338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5373A1">
                    <w:rPr>
                      <w:rFonts w:ascii="Arial" w:hAnsi="Arial" w:cs="Arial"/>
                      <w:sz w:val="16"/>
                      <w:szCs w:val="16"/>
                    </w:rPr>
                    <w:t>Change to</w:t>
                  </w:r>
                  <w:r w:rsidR="005373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73A1" w:rsidRPr="00D33851">
                    <w:rPr>
                      <w:rFonts w:ascii="Arial" w:hAnsi="Arial" w:cs="Arial"/>
                      <w:sz w:val="16"/>
                      <w:szCs w:val="16"/>
                    </w:rPr>
                    <w:t>Existing Class</w:t>
                  </w:r>
                </w:p>
                <w:p w:rsidR="00B344A5" w:rsidRPr="00AD5B95" w:rsidRDefault="00AE6DF4" w:rsidP="00AD5B95">
                  <w:pPr>
                    <w:ind w:left="301" w:hanging="301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position w:val="-2"/>
                        <w:sz w:val="24"/>
                        <w:szCs w:val="24"/>
                      </w:rPr>
                      <w:id w:val="-766303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44A5">
                        <w:rPr>
                          <w:rFonts w:ascii="Meiryo" w:eastAsia="Meiryo" w:hAnsi="Meiryo" w:cs="Meiryo" w:hint="eastAsia"/>
                          <w:position w:val="-2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44A5" w:rsidRPr="00D33851">
                    <w:rPr>
                      <w:rFonts w:ascii="Arial" w:hAnsi="Arial" w:cs="Arial"/>
                    </w:rPr>
                    <w:t xml:space="preserve"> </w:t>
                  </w:r>
                  <w:r w:rsidR="00B344A5">
                    <w:rPr>
                      <w:rFonts w:ascii="Arial" w:hAnsi="Arial" w:cs="Arial"/>
                      <w:sz w:val="16"/>
                      <w:szCs w:val="16"/>
                    </w:rPr>
                    <w:t>Cancel Class</w:t>
                  </w:r>
                </w:p>
              </w:tc>
            </w:tr>
            <w:tr w:rsidR="00075FDA" w:rsidRPr="00D33851" w:rsidTr="00111525">
              <w:trPr>
                <w:trHeight w:val="253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850325401"/>
                  <w:text/>
                </w:sdtPr>
                <w:sdtEndPr/>
                <w:sdtContent>
                  <w:tc>
                    <w:tcPr>
                      <w:tcW w:w="459" w:type="dxa"/>
                      <w:vMerge w:val="restart"/>
                      <w:shd w:val="clear" w:color="auto" w:fill="B8CCE4" w:themeFill="accent1" w:themeFillTint="66"/>
                      <w:textDirection w:val="btLr"/>
                    </w:tcPr>
                    <w:p w:rsidR="00075FDA" w:rsidRPr="00D33851" w:rsidRDefault="00075FDA" w:rsidP="00ED77EC">
                      <w:pPr>
                        <w:ind w:left="113" w:right="11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3851">
                        <w:rPr>
                          <w:rFonts w:ascii="Arial" w:hAnsi="Arial" w:cs="Arial"/>
                          <w:sz w:val="20"/>
                          <w:szCs w:val="20"/>
                        </w:rPr>
                        <w:t>Course / Class Details</w:t>
                      </w:r>
                    </w:p>
                  </w:tc>
                </w:sdtContent>
              </w:sdt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E63DB7" w:rsidRDefault="00075FDA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E63DB7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Course Code </w:t>
                  </w:r>
                </w:p>
                <w:p w:rsidR="00075FDA" w:rsidRPr="00E63DB7" w:rsidRDefault="00075FDA">
                  <w:pP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E63DB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(</w:t>
                  </w:r>
                  <w:proofErr w:type="spellStart"/>
                  <w:r w:rsidRPr="00E63DB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e.g</w:t>
                  </w:r>
                  <w:proofErr w:type="spellEnd"/>
                  <w:r w:rsidRPr="00E63DB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. POLS1002)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793205404"/>
                  <w:text/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65D64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044175023"/>
                  <w:text/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556141446"/>
                  <w:text/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941210005"/>
                  <w:text/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4F12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Class Number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075FDA" w:rsidP="00B65D64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1861652709"/>
                  <w:text/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691842204"/>
                  <w:text/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2103992247"/>
                  <w:text/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2C7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 xml:space="preserve">Term </w:t>
                  </w:r>
                  <w:r w:rsidRPr="00AB7EE2">
                    <w:rPr>
                      <w:rFonts w:ascii="Arial" w:hAnsi="Arial" w:cs="Arial"/>
                      <w:sz w:val="16"/>
                      <w:szCs w:val="16"/>
                    </w:rPr>
                    <w:t>(e.g. 2230)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351471095"/>
                  <w:showingPlcHdr/>
                  <w:date w:fullDate="2014-07-21T00:00:00Z"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479739953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58050377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320650257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C7A0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2C7A0A" w:rsidRPr="00D33851" w:rsidRDefault="002C7A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2C7A0A" w:rsidRPr="00D33851" w:rsidRDefault="002C7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Topic (if required)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4F12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Start Date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935578874"/>
                  <w:showingPlcHdr/>
                  <w:date w:fullDate="2014-10-30T00:00:00Z"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896315178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612250847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939638268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4F12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075FDA" w:rsidP="00074D07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92205279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207366344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860227341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4F12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Census Date</w:t>
                  </w:r>
                  <w:r w:rsidR="00980FB9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338456883"/>
                  <w:showingPlcHdr/>
                  <w:date w:fullDate="2014-08-08T00:00:00Z"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E63D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962542370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853719919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610659022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75FD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D33851" w:rsidRDefault="004F12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851">
                    <w:rPr>
                      <w:rFonts w:ascii="Arial" w:hAnsi="Arial" w:cs="Arial"/>
                      <w:sz w:val="20"/>
                      <w:szCs w:val="20"/>
                    </w:rPr>
                    <w:t>Last Date to Enrol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140564953"/>
                  <w:text/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192264287"/>
                  <w:text/>
                </w:sdtPr>
                <w:sdtEndPr/>
                <w:sdtContent>
                  <w:tc>
                    <w:tcPr>
                      <w:tcW w:w="1984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068023410"/>
                  <w:text/>
                </w:sdtPr>
                <w:sdtEndPr/>
                <w:sdtContent>
                  <w:tc>
                    <w:tcPr>
                      <w:tcW w:w="1985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2081789153"/>
                  <w:text/>
                </w:sdtPr>
                <w:sdtEndPr/>
                <w:sdtContent>
                  <w:tc>
                    <w:tcPr>
                      <w:tcW w:w="2126" w:type="dxa"/>
                      <w:tcMar>
                        <w:top w:w="57" w:type="dxa"/>
                        <w:bottom w:w="57" w:type="dxa"/>
                      </w:tcMar>
                    </w:tcPr>
                    <w:p w:rsidR="00075FDA" w:rsidRPr="00D33851" w:rsidRDefault="00075FDA" w:rsidP="00B011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53D0B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453D0B" w:rsidRPr="00D33851" w:rsidRDefault="00453D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453D0B" w:rsidRPr="00453D0B" w:rsidRDefault="004F12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Units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453D0B" w:rsidRDefault="00453D0B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453D0B" w:rsidRDefault="00453D0B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453D0B" w:rsidRDefault="00453D0B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453D0B" w:rsidRDefault="00453D0B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7A0A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2C7A0A" w:rsidRPr="00D33851" w:rsidRDefault="002C7A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2C7A0A" w:rsidRDefault="002C7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Mode of Delivery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2C7A0A" w:rsidRDefault="002C7A0A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D0BA5" w:rsidRPr="00D33851" w:rsidTr="00111525">
              <w:trPr>
                <w:trHeight w:val="253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2D0BA5" w:rsidRPr="00D33851" w:rsidRDefault="002D0B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2D0BA5" w:rsidRDefault="00AC75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Enrolment cap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D0BA5" w:rsidRDefault="002D0BA5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2D0BA5" w:rsidRDefault="002D0BA5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2D0BA5" w:rsidRDefault="002D0BA5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2D0BA5" w:rsidRDefault="002D0BA5" w:rsidP="00B01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5FDA" w:rsidRPr="00D33851" w:rsidTr="004209D7">
              <w:trPr>
                <w:trHeight w:val="209"/>
              </w:trPr>
              <w:tc>
                <w:tcPr>
                  <w:tcW w:w="459" w:type="dxa"/>
                  <w:vMerge/>
                  <w:shd w:val="clear" w:color="auto" w:fill="B8CCE4" w:themeFill="accent1" w:themeFillTint="66"/>
                </w:tcPr>
                <w:p w:rsidR="00075FDA" w:rsidRPr="00D33851" w:rsidRDefault="00075F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Mar>
                    <w:top w:w="57" w:type="dxa"/>
                    <w:bottom w:w="57" w:type="dxa"/>
                  </w:tcMar>
                </w:tcPr>
                <w:p w:rsidR="00075FDA" w:rsidRPr="00A35D9D" w:rsidRDefault="00AE3D7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5D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Consent </w:t>
                  </w:r>
                  <w:r w:rsidR="00A35D9D" w:rsidRPr="00A35D9D">
                    <w:rPr>
                      <w:rFonts w:ascii="Arial" w:hAnsi="Arial" w:cs="Arial"/>
                      <w:b/>
                      <w:sz w:val="18"/>
                      <w:szCs w:val="18"/>
                    </w:rPr>
                    <w:t>on class</w:t>
                  </w:r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075FDA" w:rsidRDefault="00AE3D78" w:rsidP="00B011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988188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0BA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1989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tcMar>
                    <w:top w:w="57" w:type="dxa"/>
                    <w:bottom w:w="57" w:type="dxa"/>
                  </w:tcMar>
                </w:tcPr>
                <w:p w:rsidR="00075FDA" w:rsidRDefault="00AE3D78" w:rsidP="00B011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18797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32634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5" w:type="dxa"/>
                  <w:tcMar>
                    <w:top w:w="57" w:type="dxa"/>
                    <w:bottom w:w="57" w:type="dxa"/>
                  </w:tcMar>
                </w:tcPr>
                <w:p w:rsidR="00075FDA" w:rsidRDefault="00AE3D78" w:rsidP="00B011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4534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60493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Mar>
                    <w:top w:w="57" w:type="dxa"/>
                    <w:bottom w:w="57" w:type="dxa"/>
                  </w:tcMar>
                </w:tcPr>
                <w:p w:rsidR="00075FDA" w:rsidRDefault="00AE3D78" w:rsidP="00B011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9315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61023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F1251" w:rsidTr="009828E4">
              <w:trPr>
                <w:trHeight w:val="395"/>
              </w:trPr>
              <w:tc>
                <w:tcPr>
                  <w:tcW w:w="10382" w:type="dxa"/>
                  <w:gridSpan w:val="6"/>
                  <w:shd w:val="clear" w:color="auto" w:fill="B8CCE4" w:themeFill="accent1" w:themeFillTint="66"/>
                </w:tcPr>
                <w:p w:rsidR="004F1251" w:rsidRDefault="004F1251" w:rsidP="00FB4370">
                  <w:pPr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If courses are included in the central timetable, please contact </w:t>
                  </w:r>
                  <w:hyperlink r:id="rId9" w:history="1">
                    <w:r w:rsidRPr="001A17C1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timetabling@anu.edu.au</w:t>
                    </w:r>
                  </w:hyperlink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to make changes.</w:t>
                  </w:r>
                </w:p>
              </w:tc>
            </w:tr>
          </w:tbl>
          <w:p w:rsidR="00D97BF6" w:rsidRDefault="00B3273D" w:rsidP="000E363A">
            <w:pPr>
              <w:rPr>
                <w:rFonts w:ascii="Arial" w:hAnsi="Arial" w:cs="Arial"/>
                <w:sz w:val="20"/>
                <w:szCs w:val="20"/>
              </w:rPr>
            </w:pPr>
            <w:r w:rsidRPr="00B32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6EC7" w:rsidRDefault="00980FB9" w:rsidP="00980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Please note tha</w:t>
            </w:r>
            <w:r w:rsidR="001C6EC7">
              <w:rPr>
                <w:rFonts w:ascii="Arial" w:hAnsi="Arial" w:cs="Arial"/>
                <w:sz w:val="20"/>
                <w:szCs w:val="20"/>
              </w:rPr>
              <w:t xml:space="preserve">t the census date change must comply with the following requirements </w:t>
            </w:r>
          </w:p>
          <w:p w:rsidR="00980FB9" w:rsidRDefault="001C6EC7" w:rsidP="001C6E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that it falls within the session which the class is scheduled i.e. Summer 1 Jan to 31 March</w:t>
            </w:r>
          </w:p>
          <w:p w:rsidR="001C6EC7" w:rsidRDefault="001C6EC7" w:rsidP="001C6E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that it is at least 20% of the duration of the class</w:t>
            </w:r>
          </w:p>
          <w:p w:rsidR="001C6EC7" w:rsidRDefault="001C6EC7" w:rsidP="001C6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7EC" w:rsidRPr="002D0BA5" w:rsidRDefault="00ED77EC" w:rsidP="00ED77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2D0BA5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Reason for Variation</w:t>
            </w:r>
          </w:p>
          <w:p w:rsidR="00713C4E" w:rsidRPr="00713C4E" w:rsidRDefault="00713C4E" w:rsidP="00713C4E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  <w:p w:rsidR="00FE30A1" w:rsidRDefault="00FE30A1" w:rsidP="00FE30A1">
            <w:pPr>
              <w:rPr>
                <w:rFonts w:ascii="Arial" w:hAnsi="Arial" w:cs="Arial"/>
                <w:sz w:val="20"/>
                <w:szCs w:val="20"/>
              </w:rPr>
            </w:pPr>
            <w:r w:rsidRPr="00D33851">
              <w:rPr>
                <w:rFonts w:ascii="Arial" w:hAnsi="Arial" w:cs="Arial"/>
                <w:sz w:val="20"/>
                <w:szCs w:val="20"/>
              </w:rPr>
              <w:t>For each of the Course Variation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851">
              <w:rPr>
                <w:rFonts w:ascii="Arial" w:hAnsi="Arial" w:cs="Arial"/>
                <w:sz w:val="20"/>
                <w:szCs w:val="20"/>
              </w:rPr>
              <w:t>please provide the following information:</w:t>
            </w:r>
          </w:p>
          <w:p w:rsidR="00D33851" w:rsidRPr="00D97BF6" w:rsidRDefault="00ED77EC" w:rsidP="003A4609">
            <w:pPr>
              <w:pStyle w:val="PlainText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7BF6"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DF793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D97BF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 w:rsidR="00D33851" w:rsidRPr="00D97BF6">
              <w:rPr>
                <w:rFonts w:ascii="Arial" w:hAnsi="Arial" w:cs="Arial"/>
                <w:sz w:val="20"/>
                <w:szCs w:val="20"/>
              </w:rPr>
              <w:t>change</w:t>
            </w:r>
            <w:r w:rsidR="002913C6" w:rsidRPr="00D97BF6">
              <w:rPr>
                <w:rFonts w:ascii="Arial" w:hAnsi="Arial" w:cs="Arial"/>
                <w:sz w:val="20"/>
                <w:szCs w:val="20"/>
              </w:rPr>
              <w:t>/addition</w:t>
            </w:r>
            <w:r w:rsidRPr="00D97B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937">
              <w:rPr>
                <w:rFonts w:ascii="Arial" w:hAnsi="Arial" w:cs="Arial"/>
                <w:sz w:val="20"/>
                <w:szCs w:val="20"/>
              </w:rPr>
              <w:t>requested</w:t>
            </w:r>
            <w:r w:rsidR="00E51D8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D0BA5" w:rsidRDefault="00ED77EC" w:rsidP="00D43182">
            <w:pPr>
              <w:pStyle w:val="PlainText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0BA5">
              <w:rPr>
                <w:rFonts w:ascii="Arial" w:hAnsi="Arial" w:cs="Arial"/>
                <w:sz w:val="20"/>
                <w:szCs w:val="20"/>
              </w:rPr>
              <w:t xml:space="preserve">How many students are expected to be affected by the </w:t>
            </w:r>
            <w:r w:rsidR="002913C6" w:rsidRPr="002D0BA5">
              <w:rPr>
                <w:rFonts w:ascii="Arial" w:hAnsi="Arial" w:cs="Arial"/>
                <w:sz w:val="20"/>
                <w:szCs w:val="20"/>
              </w:rPr>
              <w:t>change/</w:t>
            </w:r>
            <w:r w:rsidRPr="002D0BA5">
              <w:rPr>
                <w:rFonts w:ascii="Arial" w:hAnsi="Arial" w:cs="Arial"/>
                <w:sz w:val="20"/>
                <w:szCs w:val="20"/>
              </w:rPr>
              <w:t>addition of this course (i.e. how many enrolments do you have/ expect to have for this course)?</w:t>
            </w:r>
          </w:p>
          <w:p w:rsidR="001619B9" w:rsidRPr="002D0BA5" w:rsidRDefault="00ED77EC" w:rsidP="00D43182">
            <w:pPr>
              <w:pStyle w:val="PlainText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0BA5">
              <w:rPr>
                <w:rFonts w:ascii="Arial" w:hAnsi="Arial" w:cs="Arial"/>
                <w:sz w:val="20"/>
                <w:szCs w:val="20"/>
              </w:rPr>
              <w:t xml:space="preserve">How have the current/ prospective students been advised of the proposed addition/changes to the course offering (proof will need to be provided </w:t>
            </w:r>
            <w:r w:rsidR="008B0FF7" w:rsidRPr="002D0BA5">
              <w:rPr>
                <w:rFonts w:ascii="Arial" w:hAnsi="Arial" w:cs="Arial"/>
                <w:sz w:val="20"/>
                <w:szCs w:val="20"/>
              </w:rPr>
              <w:t>- e.g</w:t>
            </w:r>
            <w:r w:rsidRPr="002D0BA5">
              <w:rPr>
                <w:rFonts w:ascii="Arial" w:hAnsi="Arial" w:cs="Arial"/>
                <w:sz w:val="20"/>
                <w:szCs w:val="20"/>
              </w:rPr>
              <w:t xml:space="preserve">. copy of email sent </w:t>
            </w:r>
            <w:r w:rsidR="00D97BF6" w:rsidRPr="002D0BA5">
              <w:rPr>
                <w:rFonts w:ascii="Arial" w:hAnsi="Arial" w:cs="Arial"/>
                <w:sz w:val="20"/>
                <w:szCs w:val="20"/>
              </w:rPr>
              <w:t>to students)</w:t>
            </w:r>
            <w:r w:rsidR="00E51D84" w:rsidRPr="002D0BA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619B9" w:rsidRPr="00D33851" w:rsidRDefault="001619B9" w:rsidP="00FE30A1">
            <w:pPr>
              <w:pStyle w:val="PlainText"/>
              <w:rPr>
                <w:rFonts w:ascii="Arial" w:hAnsi="Arial" w:cs="Arial"/>
              </w:rPr>
            </w:pPr>
          </w:p>
        </w:tc>
      </w:tr>
      <w:tr w:rsidR="00D33851" w:rsidRPr="00D33851" w:rsidTr="004E7048">
        <w:tc>
          <w:tcPr>
            <w:tcW w:w="10490" w:type="dxa"/>
          </w:tcPr>
          <w:tbl>
            <w:tblPr>
              <w:tblStyle w:val="TableGrid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1418"/>
              <w:gridCol w:w="8324"/>
            </w:tblGrid>
            <w:tr w:rsidR="002E2B43" w:rsidTr="00D97BF6"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</w:tcPr>
                <w:p w:rsidR="002E2B43" w:rsidRPr="002E2B43" w:rsidRDefault="002E2B43" w:rsidP="00FE30A1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:rsidR="002E2B43" w:rsidRDefault="002E2B43" w:rsidP="00D3385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:rsidR="008C0126" w:rsidRPr="002E2B43" w:rsidRDefault="008C0126" w:rsidP="00D97BF6">
                  <w:pPr>
                    <w:tabs>
                      <w:tab w:val="left" w:pos="7800"/>
                    </w:tabs>
                    <w:ind w:right="11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3851" w:rsidTr="00D97BF6">
              <w:tc>
                <w:tcPr>
                  <w:tcW w:w="493" w:type="dxa"/>
                  <w:vMerge w:val="restart"/>
                  <w:tcBorders>
                    <w:top w:val="single" w:sz="4" w:space="0" w:color="auto"/>
                  </w:tcBorders>
                  <w:shd w:val="clear" w:color="auto" w:fill="B8CCE4" w:themeFill="accent1" w:themeFillTint="66"/>
                  <w:textDirection w:val="btLr"/>
                </w:tcPr>
                <w:p w:rsidR="00D33851" w:rsidRPr="002E2B43" w:rsidRDefault="00D33851" w:rsidP="00D3385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B43">
                    <w:rPr>
                      <w:rFonts w:ascii="Arial" w:hAnsi="Arial" w:cs="Arial"/>
                      <w:sz w:val="20"/>
                      <w:szCs w:val="20"/>
                    </w:rPr>
                    <w:t>Reason for Variation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D33851" w:rsidRDefault="00D33851" w:rsidP="00D338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Request 1</w:t>
                  </w:r>
                </w:p>
              </w:tc>
              <w:tc>
                <w:tcPr>
                  <w:tcW w:w="8324" w:type="dxa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sdt>
                  <w:sdtPr>
                    <w:rPr>
                      <w:rFonts w:ascii="Arial" w:hAnsi="Arial" w:cs="Arial"/>
                    </w:rPr>
                    <w:id w:val="-1076425155"/>
                    <w:text w:multiLine="1"/>
                  </w:sdtPr>
                  <w:sdtEndPr/>
                  <w:sdtContent>
                    <w:p w:rsidR="00D33851" w:rsidRDefault="00D97BF6" w:rsidP="00E63D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</w:sdtContent>
                </w:sdt>
              </w:tc>
            </w:tr>
            <w:tr w:rsidR="00D33851" w:rsidTr="00D97BF6">
              <w:tc>
                <w:tcPr>
                  <w:tcW w:w="493" w:type="dxa"/>
                  <w:vMerge/>
                  <w:shd w:val="clear" w:color="auto" w:fill="B8CCE4" w:themeFill="accent1" w:themeFillTint="66"/>
                </w:tcPr>
                <w:p w:rsidR="00D33851" w:rsidRPr="002E2B43" w:rsidRDefault="00D33851" w:rsidP="00D3385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Mar>
                    <w:top w:w="57" w:type="dxa"/>
                    <w:bottom w:w="57" w:type="dxa"/>
                  </w:tcMar>
                </w:tcPr>
                <w:p w:rsidR="00D33851" w:rsidRDefault="00D33851" w:rsidP="00D338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Request 2</w:t>
                  </w:r>
                </w:p>
              </w:tc>
              <w:tc>
                <w:tcPr>
                  <w:tcW w:w="8324" w:type="dxa"/>
                  <w:tcMar>
                    <w:top w:w="57" w:type="dxa"/>
                    <w:bottom w:w="57" w:type="dxa"/>
                  </w:tcMar>
                </w:tcPr>
                <w:sdt>
                  <w:sdtPr>
                    <w:rPr>
                      <w:rFonts w:ascii="Arial" w:hAnsi="Arial" w:cs="Arial"/>
                    </w:rPr>
                    <w:id w:val="-1969416132"/>
                    <w:text w:multiLine="1"/>
                  </w:sdtPr>
                  <w:sdtEndPr/>
                  <w:sdtContent>
                    <w:p w:rsidR="00D33851" w:rsidRDefault="00B01187" w:rsidP="00D338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7BF6">
                        <w:rPr>
                          <w:rFonts w:ascii="Arial" w:hAnsi="Arial" w:cs="Arial"/>
                        </w:rPr>
                        <w:br/>
                      </w:r>
                    </w:p>
                  </w:sdtContent>
                </w:sdt>
              </w:tc>
            </w:tr>
            <w:tr w:rsidR="00D33851" w:rsidTr="00D97BF6">
              <w:tc>
                <w:tcPr>
                  <w:tcW w:w="493" w:type="dxa"/>
                  <w:vMerge/>
                  <w:shd w:val="clear" w:color="auto" w:fill="B8CCE4" w:themeFill="accent1" w:themeFillTint="66"/>
                </w:tcPr>
                <w:p w:rsidR="00D33851" w:rsidRPr="002E2B43" w:rsidRDefault="00D33851" w:rsidP="00D3385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Mar>
                    <w:top w:w="57" w:type="dxa"/>
                    <w:bottom w:w="57" w:type="dxa"/>
                  </w:tcMar>
                </w:tcPr>
                <w:p w:rsidR="00D33851" w:rsidRDefault="00D33851" w:rsidP="00D338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Request 3</w:t>
                  </w:r>
                </w:p>
              </w:tc>
              <w:tc>
                <w:tcPr>
                  <w:tcW w:w="8324" w:type="dxa"/>
                  <w:tcMar>
                    <w:top w:w="57" w:type="dxa"/>
                    <w:bottom w:w="57" w:type="dxa"/>
                  </w:tcMar>
                </w:tcPr>
                <w:sdt>
                  <w:sdtPr>
                    <w:rPr>
                      <w:rFonts w:ascii="Arial" w:hAnsi="Arial" w:cs="Arial"/>
                    </w:rPr>
                    <w:id w:val="-15315920"/>
                    <w:text w:multiLine="1"/>
                  </w:sdtPr>
                  <w:sdtEndPr/>
                  <w:sdtContent>
                    <w:p w:rsidR="00D33851" w:rsidRDefault="00B01187" w:rsidP="00D338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7BF6">
                        <w:rPr>
                          <w:rFonts w:ascii="Arial" w:hAnsi="Arial" w:cs="Arial"/>
                        </w:rPr>
                        <w:br/>
                      </w:r>
                    </w:p>
                  </w:sdtContent>
                </w:sdt>
              </w:tc>
            </w:tr>
            <w:tr w:rsidR="00D33851" w:rsidTr="00D97BF6">
              <w:tc>
                <w:tcPr>
                  <w:tcW w:w="493" w:type="dxa"/>
                  <w:vMerge/>
                  <w:shd w:val="clear" w:color="auto" w:fill="B8CCE4" w:themeFill="accent1" w:themeFillTint="66"/>
                </w:tcPr>
                <w:p w:rsidR="00D33851" w:rsidRPr="002E2B43" w:rsidRDefault="00D33851" w:rsidP="00D3385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Mar>
                    <w:top w:w="57" w:type="dxa"/>
                    <w:bottom w:w="57" w:type="dxa"/>
                  </w:tcMar>
                </w:tcPr>
                <w:p w:rsidR="00D33851" w:rsidRDefault="00D33851" w:rsidP="00D338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Request 4</w:t>
                  </w:r>
                </w:p>
              </w:tc>
              <w:tc>
                <w:tcPr>
                  <w:tcW w:w="8324" w:type="dxa"/>
                  <w:tcMar>
                    <w:top w:w="57" w:type="dxa"/>
                    <w:bottom w:w="57" w:type="dxa"/>
                  </w:tcMar>
                </w:tcPr>
                <w:sdt>
                  <w:sdtPr>
                    <w:rPr>
                      <w:rFonts w:ascii="Arial" w:hAnsi="Arial" w:cs="Arial"/>
                    </w:rPr>
                    <w:id w:val="1454289657"/>
                    <w:text w:multiLine="1"/>
                  </w:sdtPr>
                  <w:sdtEndPr/>
                  <w:sdtContent>
                    <w:p w:rsidR="00D33851" w:rsidRDefault="00B01187" w:rsidP="00D338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7BF6">
                        <w:rPr>
                          <w:rFonts w:ascii="Arial" w:hAnsi="Arial" w:cs="Arial"/>
                        </w:rPr>
                        <w:br/>
                      </w:r>
                    </w:p>
                  </w:sdtContent>
                </w:sdt>
              </w:tc>
            </w:tr>
          </w:tbl>
          <w:p w:rsidR="002E2B43" w:rsidRDefault="002E2B43" w:rsidP="00D33851">
            <w:pPr>
              <w:rPr>
                <w:rFonts w:ascii="Arial" w:hAnsi="Arial" w:cs="Arial"/>
              </w:rPr>
            </w:pPr>
          </w:p>
          <w:p w:rsidR="005A5D7D" w:rsidRPr="005A5D7D" w:rsidRDefault="005A5D7D" w:rsidP="005A5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A5D7D" w:rsidRDefault="002D6C3B" w:rsidP="002D6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 and Courses</w:t>
            </w:r>
            <w:r w:rsidR="005A5D7D">
              <w:rPr>
                <w:rFonts w:ascii="Arial" w:hAnsi="Arial" w:cs="Arial"/>
                <w:sz w:val="20"/>
                <w:szCs w:val="20"/>
              </w:rPr>
              <w:t xml:space="preserve"> will contact you </w:t>
            </w:r>
            <w:r w:rsidR="005A5D7D" w:rsidRPr="005A5D7D">
              <w:rPr>
                <w:rFonts w:ascii="Arial" w:hAnsi="Arial" w:cs="Arial"/>
                <w:sz w:val="20"/>
                <w:szCs w:val="20"/>
              </w:rPr>
              <w:t>o</w:t>
            </w:r>
            <w:r w:rsidR="005A5D7D">
              <w:rPr>
                <w:rFonts w:ascii="Arial" w:hAnsi="Arial" w:cs="Arial"/>
                <w:sz w:val="20"/>
                <w:szCs w:val="20"/>
              </w:rPr>
              <w:t>nce your course variation has been processed</w:t>
            </w:r>
            <w:r w:rsidR="005A5D7D" w:rsidRPr="005A5D7D">
              <w:rPr>
                <w:rFonts w:ascii="Arial" w:hAnsi="Arial" w:cs="Arial"/>
                <w:sz w:val="20"/>
                <w:szCs w:val="20"/>
              </w:rPr>
              <w:t xml:space="preserve"> in the Student Administration system.</w:t>
            </w:r>
            <w:r w:rsidR="005A5D7D">
              <w:rPr>
                <w:rFonts w:ascii="Arial" w:hAnsi="Arial" w:cs="Arial"/>
                <w:sz w:val="20"/>
                <w:szCs w:val="20"/>
              </w:rPr>
              <w:t xml:space="preserve">  The change will appear on </w:t>
            </w:r>
            <w:r>
              <w:rPr>
                <w:rFonts w:ascii="Arial" w:hAnsi="Arial" w:cs="Arial"/>
                <w:sz w:val="20"/>
                <w:szCs w:val="20"/>
              </w:rPr>
              <w:t>Programs and Courses after the next available update.</w:t>
            </w:r>
          </w:p>
          <w:p w:rsidR="005A5D7D" w:rsidRPr="00D33851" w:rsidRDefault="005A5D7D" w:rsidP="005A5D7D">
            <w:pPr>
              <w:rPr>
                <w:rFonts w:ascii="Arial" w:hAnsi="Arial" w:cs="Arial"/>
              </w:rPr>
            </w:pPr>
          </w:p>
          <w:p w:rsidR="005A5D7D" w:rsidRPr="002D0BA5" w:rsidRDefault="005A5D7D" w:rsidP="005A5D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2D0BA5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Variation Approval</w:t>
            </w:r>
          </w:p>
          <w:p w:rsidR="005A5D7D" w:rsidRDefault="005A5D7D" w:rsidP="005A5D7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tbl>
            <w:tblPr>
              <w:tblStyle w:val="TableGrid"/>
              <w:tblW w:w="10127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968"/>
            </w:tblGrid>
            <w:tr w:rsidR="00087C70" w:rsidRPr="00E75DBC" w:rsidTr="001B0BD6">
              <w:tc>
                <w:tcPr>
                  <w:tcW w:w="1192" w:type="dxa"/>
                  <w:tcBorders>
                    <w:top w:val="nil"/>
                    <w:left w:val="nil"/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087C70" w:rsidRPr="00E75DBC" w:rsidRDefault="00087C70" w:rsidP="00087C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College Authority Submitting Request (Name and Position):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25235461"/>
                  <w:text w:multiLine="1"/>
                </w:sdtPr>
                <w:sdtEndPr/>
                <w:sdtContent>
                  <w:tc>
                    <w:tcPr>
                      <w:tcW w:w="4399" w:type="dxa"/>
                      <w:tcMar>
                        <w:top w:w="57" w:type="dxa"/>
                        <w:bottom w:w="57" w:type="dxa"/>
                      </w:tcMar>
                    </w:tcPr>
                    <w:p w:rsidR="00087C70" w:rsidRPr="00E75DBC" w:rsidRDefault="00087C70" w:rsidP="00E63D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087C70" w:rsidRDefault="00087C70" w:rsidP="005A5D7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tbl>
            <w:tblPr>
              <w:tblStyle w:val="TableGrid"/>
              <w:tblW w:w="10127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4399"/>
              <w:gridCol w:w="1985"/>
              <w:gridCol w:w="2551"/>
            </w:tblGrid>
            <w:tr w:rsidR="005A5D7D" w:rsidTr="001B0BD6">
              <w:tc>
                <w:tcPr>
                  <w:tcW w:w="1192" w:type="dxa"/>
                  <w:tcBorders>
                    <w:top w:val="nil"/>
                    <w:left w:val="nil"/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5A5D7D" w:rsidRPr="00E75DBC" w:rsidRDefault="00087C70" w:rsidP="001B0B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  <w:r w:rsidR="005A5D7D" w:rsidRPr="00E75D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09907776"/>
                  <w:text/>
                </w:sdtPr>
                <w:sdtEndPr/>
                <w:sdtContent>
                  <w:tc>
                    <w:tcPr>
                      <w:tcW w:w="4399" w:type="dxa"/>
                      <w:tcMar>
                        <w:top w:w="57" w:type="dxa"/>
                        <w:bottom w:w="57" w:type="dxa"/>
                      </w:tcMar>
                    </w:tcPr>
                    <w:p w:rsidR="005A5D7D" w:rsidRPr="00E75DBC" w:rsidRDefault="00B01187" w:rsidP="00B011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A5D7D" w:rsidRPr="00E75DBC" w:rsidRDefault="005A5D7D" w:rsidP="001B0B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4795939"/>
                  <w:showingPlcHdr/>
                  <w:date w:fullDate="2023-02-14T00:00:00Z"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</w:tcPr>
                    <w:p w:rsidR="005A5D7D" w:rsidRPr="00E75DBC" w:rsidRDefault="00F21125" w:rsidP="00F211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5A5D7D" w:rsidTr="001B0BD6"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:rsidR="005A5D7D" w:rsidRPr="00E75DBC" w:rsidRDefault="005A5D7D" w:rsidP="001B0B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9" w:type="dxa"/>
                  <w:tcBorders>
                    <w:left w:val="nil"/>
                    <w:bottom w:val="nil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:rsidR="005A5D7D" w:rsidRPr="00E75DBC" w:rsidRDefault="005A5D7D" w:rsidP="001B0B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D7D" w:rsidRDefault="005A5D7D" w:rsidP="001B0B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nil"/>
                    <w:bottom w:val="nil"/>
                    <w:right w:val="nil"/>
                  </w:tcBorders>
                </w:tcPr>
                <w:p w:rsidR="005A5D7D" w:rsidRPr="00FD6127" w:rsidRDefault="005A5D7D" w:rsidP="001B0B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127">
                    <w:rPr>
                      <w:rFonts w:ascii="Arial" w:hAnsi="Arial" w:cs="Arial"/>
                      <w:sz w:val="16"/>
                      <w:szCs w:val="16"/>
                    </w:rPr>
                    <w:t>DD/MM/YYYY</w:t>
                  </w:r>
                </w:p>
              </w:tc>
            </w:tr>
          </w:tbl>
          <w:p w:rsidR="00E4454D" w:rsidRPr="0024530E" w:rsidRDefault="00B3273D" w:rsidP="002D6C3B">
            <w:pPr>
              <w:rPr>
                <w:rFonts w:ascii="Arial" w:hAnsi="Arial" w:cs="Arial"/>
                <w:sz w:val="20"/>
                <w:szCs w:val="20"/>
              </w:rPr>
            </w:pPr>
            <w:r w:rsidRPr="0024530E">
              <w:rPr>
                <w:rFonts w:ascii="Arial" w:hAnsi="Arial" w:cs="Arial"/>
                <w:sz w:val="20"/>
                <w:szCs w:val="20"/>
              </w:rPr>
              <w:t xml:space="preserve">Please send to </w:t>
            </w:r>
            <w:hyperlink r:id="rId10" w:history="1">
              <w:r w:rsidR="002D6C3B" w:rsidRPr="0024530E">
                <w:rPr>
                  <w:rStyle w:val="Hyperlink"/>
                  <w:rFonts w:ascii="Arial" w:hAnsi="Arial" w:cs="Arial"/>
                  <w:sz w:val="20"/>
                  <w:szCs w:val="20"/>
                </w:rPr>
                <w:t>programsandcourses@anu.edu.au</w:t>
              </w:r>
            </w:hyperlink>
            <w:r w:rsidR="00B57D6D" w:rsidRPr="0024530E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B57D6D" w:rsidRPr="0024530E">
              <w:rPr>
                <w:rFonts w:ascii="Arial" w:hAnsi="Arial" w:cs="Arial"/>
                <w:sz w:val="20"/>
                <w:szCs w:val="20"/>
              </w:rPr>
              <w:t>for processing.</w:t>
            </w:r>
          </w:p>
        </w:tc>
      </w:tr>
    </w:tbl>
    <w:p w:rsidR="006C7702" w:rsidRDefault="006C7702" w:rsidP="00720272">
      <w:pPr>
        <w:rPr>
          <w:rFonts w:ascii="Arial" w:hAnsi="Arial" w:cs="Arial"/>
        </w:rPr>
      </w:pPr>
    </w:p>
    <w:sectPr w:rsidR="006C7702" w:rsidSect="006B5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1440" w:left="1440" w:header="476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E6" w:rsidRDefault="00B742E6" w:rsidP="008B0FF7">
      <w:pPr>
        <w:spacing w:after="0" w:line="240" w:lineRule="auto"/>
      </w:pPr>
      <w:r>
        <w:separator/>
      </w:r>
    </w:p>
  </w:endnote>
  <w:endnote w:type="continuationSeparator" w:id="0">
    <w:p w:rsidR="00B742E6" w:rsidRDefault="00B742E6" w:rsidP="008B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F4" w:rsidRDefault="00AE6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61" w:type="dxa"/>
      <w:tblInd w:w="-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3023"/>
      <w:gridCol w:w="3968"/>
    </w:tblGrid>
    <w:tr w:rsidR="00DF6912" w:rsidRPr="008B0FF7" w:rsidTr="008F03A3">
      <w:tc>
        <w:tcPr>
          <w:tcW w:w="3970" w:type="dxa"/>
          <w:tcBorders>
            <w:top w:val="nil"/>
            <w:bottom w:val="nil"/>
          </w:tcBorders>
          <w:shd w:val="clear" w:color="auto" w:fill="95B3D7" w:themeFill="accent1" w:themeFillTint="99"/>
        </w:tcPr>
        <w:p w:rsidR="00DF6912" w:rsidRPr="008B0FF7" w:rsidRDefault="00DF6912">
          <w:pPr>
            <w:pStyle w:val="Footer"/>
            <w:rPr>
              <w:rFonts w:ascii="Arial" w:hAnsi="Arial" w:cs="Arial"/>
              <w:color w:val="B8CCE4" w:themeColor="accent1" w:themeTint="66"/>
              <w:sz w:val="14"/>
              <w:szCs w:val="14"/>
            </w:rPr>
          </w:pPr>
        </w:p>
      </w:tc>
      <w:tc>
        <w:tcPr>
          <w:tcW w:w="3023" w:type="dxa"/>
          <w:tcBorders>
            <w:top w:val="nil"/>
            <w:bottom w:val="nil"/>
          </w:tcBorders>
          <w:shd w:val="clear" w:color="auto" w:fill="95B3D7" w:themeFill="accent1" w:themeFillTint="99"/>
          <w:vAlign w:val="center"/>
        </w:tcPr>
        <w:p w:rsidR="00DF6912" w:rsidRPr="008B0FF7" w:rsidRDefault="00DF6912" w:rsidP="008B0FF7">
          <w:pPr>
            <w:pStyle w:val="Footer"/>
            <w:jc w:val="center"/>
            <w:rPr>
              <w:rFonts w:ascii="Arial" w:hAnsi="Arial" w:cs="Arial"/>
              <w:color w:val="B8CCE4" w:themeColor="accent1" w:themeTint="66"/>
              <w:sz w:val="14"/>
              <w:szCs w:val="14"/>
            </w:rPr>
          </w:pPr>
        </w:p>
      </w:tc>
      <w:tc>
        <w:tcPr>
          <w:tcW w:w="3968" w:type="dxa"/>
          <w:tcBorders>
            <w:top w:val="nil"/>
            <w:bottom w:val="nil"/>
          </w:tcBorders>
          <w:shd w:val="clear" w:color="auto" w:fill="95B3D7" w:themeFill="accent1" w:themeFillTint="99"/>
        </w:tcPr>
        <w:p w:rsidR="00DF6912" w:rsidRPr="008B0FF7" w:rsidRDefault="00DF6912">
          <w:pPr>
            <w:pStyle w:val="Footer"/>
            <w:rPr>
              <w:rFonts w:ascii="Arial" w:hAnsi="Arial" w:cs="Arial"/>
              <w:color w:val="B8CCE4" w:themeColor="accent1" w:themeTint="66"/>
              <w:sz w:val="14"/>
              <w:szCs w:val="14"/>
            </w:rPr>
          </w:pPr>
        </w:p>
      </w:tc>
    </w:tr>
    <w:tr w:rsidR="00DF6912" w:rsidRPr="00D30CA6" w:rsidTr="008F03A3">
      <w:tc>
        <w:tcPr>
          <w:tcW w:w="3970" w:type="dxa"/>
          <w:tcBorders>
            <w:top w:val="nil"/>
            <w:bottom w:val="single" w:sz="4" w:space="0" w:color="auto"/>
          </w:tcBorders>
          <w:shd w:val="clear" w:color="auto" w:fill="000000" w:themeFill="text1"/>
          <w:tcMar>
            <w:top w:w="57" w:type="dxa"/>
            <w:bottom w:w="57" w:type="dxa"/>
          </w:tcMar>
        </w:tcPr>
        <w:p w:rsidR="00DF6912" w:rsidRPr="00980FB9" w:rsidRDefault="002D6C3B">
          <w:pPr>
            <w:pStyle w:val="Foo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Academic Standards and Quality Office</w:t>
          </w:r>
        </w:p>
        <w:p w:rsidR="00980FB9" w:rsidRDefault="00980FB9">
          <w:pPr>
            <w:pStyle w:val="Foo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Div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ision</w:t>
          </w: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of Student Administration and </w:t>
          </w:r>
        </w:p>
        <w:p w:rsidR="00DF6912" w:rsidRPr="00980FB9" w:rsidRDefault="00980FB9">
          <w:pPr>
            <w:pStyle w:val="Foo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Academic S</w:t>
          </w: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ervices</w:t>
          </w:r>
        </w:p>
        <w:p w:rsidR="00DF6912" w:rsidRPr="00980FB9" w:rsidRDefault="00DF6912">
          <w:pPr>
            <w:pStyle w:val="Foo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The Australian National University</w:t>
          </w:r>
        </w:p>
        <w:p w:rsidR="00DF6912" w:rsidRPr="00980FB9" w:rsidRDefault="00D97BF6">
          <w:pPr>
            <w:pStyle w:val="Foo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Canberra  ACT  </w:t>
          </w:r>
          <w:r w:rsidR="00DF6912"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2</w:t>
          </w:r>
          <w:r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0</w:t>
          </w:r>
          <w:r w:rsidR="00DF6912"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00 Australia</w:t>
          </w:r>
        </w:p>
        <w:p w:rsidR="00BC7EDA" w:rsidRPr="00D30CA6" w:rsidRDefault="00AE6DF4">
          <w:pPr>
            <w:pStyle w:val="Foo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AE6DF4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TEQSA Provider ID: PRV12002 (Australian University) | </w:t>
          </w:r>
          <w:bookmarkStart w:id="0" w:name="_GoBack"/>
          <w:bookmarkEnd w:id="0"/>
          <w:r w:rsidR="00BC7EDA" w:rsidRPr="00980FB9">
            <w:rPr>
              <w:rFonts w:ascii="Arial" w:hAnsi="Arial" w:cs="Arial"/>
              <w:color w:val="FFFFFF" w:themeColor="background1"/>
              <w:sz w:val="16"/>
              <w:szCs w:val="16"/>
            </w:rPr>
            <w:t>CRICOS Provider Number: 00120C</w:t>
          </w:r>
        </w:p>
      </w:tc>
      <w:tc>
        <w:tcPr>
          <w:tcW w:w="3023" w:type="dxa"/>
          <w:tcBorders>
            <w:top w:val="nil"/>
            <w:bottom w:val="single" w:sz="4" w:space="0" w:color="auto"/>
          </w:tcBorders>
          <w:shd w:val="clear" w:color="auto" w:fill="000000" w:themeFill="text1"/>
          <w:tcMar>
            <w:top w:w="57" w:type="dxa"/>
            <w:bottom w:w="57" w:type="dxa"/>
          </w:tcMar>
          <w:vAlign w:val="center"/>
        </w:tcPr>
        <w:p w:rsidR="00DF6912" w:rsidRPr="00D30CA6" w:rsidRDefault="00DF6912" w:rsidP="008B0FF7">
          <w:pPr>
            <w:pStyle w:val="Footer"/>
            <w:jc w:val="cen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</w:p>
      </w:tc>
      <w:tc>
        <w:tcPr>
          <w:tcW w:w="3968" w:type="dxa"/>
          <w:tcBorders>
            <w:top w:val="nil"/>
            <w:bottom w:val="single" w:sz="4" w:space="0" w:color="auto"/>
          </w:tcBorders>
          <w:shd w:val="clear" w:color="auto" w:fill="000000" w:themeFill="text1"/>
          <w:tcMar>
            <w:top w:w="57" w:type="dxa"/>
            <w:bottom w:w="57" w:type="dxa"/>
          </w:tcMar>
        </w:tcPr>
        <w:p w:rsidR="002D6C3B" w:rsidRPr="002D6C3B" w:rsidRDefault="00DF6912" w:rsidP="002D6C3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D30CA6">
            <w:rPr>
              <w:rFonts w:ascii="Arial" w:hAnsi="Arial" w:cs="Arial"/>
              <w:color w:val="FFFFFF" w:themeColor="background1"/>
              <w:sz w:val="20"/>
              <w:szCs w:val="20"/>
            </w:rPr>
            <w:t>E:</w:t>
          </w:r>
          <w:r w:rsidRPr="005A5D7D">
            <w:rPr>
              <w:rFonts w:ascii="Arial" w:hAnsi="Arial" w:cs="Arial"/>
              <w:color w:val="FFFFFF" w:themeColor="background1"/>
              <w:sz w:val="20"/>
              <w:szCs w:val="20"/>
            </w:rPr>
            <w:t xml:space="preserve"> </w:t>
          </w:r>
          <w:r w:rsidR="002D6C3B" w:rsidRPr="002D6C3B">
            <w:rPr>
              <w:rFonts w:ascii="Arial" w:hAnsi="Arial" w:cs="Arial"/>
              <w:sz w:val="20"/>
              <w:szCs w:val="20"/>
            </w:rPr>
            <w:t>programsandcourses@anu.edu.au</w:t>
          </w:r>
        </w:p>
        <w:p w:rsidR="00DF6912" w:rsidRPr="00D30CA6" w:rsidRDefault="00DF6912">
          <w:pPr>
            <w:pStyle w:val="Foo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</w:p>
        <w:p w:rsidR="00DF6912" w:rsidRDefault="00DF6912">
          <w:pPr>
            <w:pStyle w:val="Foo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</w:p>
        <w:p w:rsidR="00DF6912" w:rsidRDefault="00DF6912">
          <w:pPr>
            <w:pStyle w:val="Foo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</w:p>
        <w:p w:rsidR="00DF6912" w:rsidRPr="00F21125" w:rsidRDefault="00F21125">
          <w:pPr>
            <w:pStyle w:val="Footer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>
            <w:rPr>
              <w:rFonts w:ascii="Arial" w:hAnsi="Arial" w:cs="Arial"/>
              <w:color w:val="FFFFFF" w:themeColor="background1"/>
              <w:sz w:val="18"/>
              <w:szCs w:val="18"/>
            </w:rPr>
            <w:t xml:space="preserve">             </w:t>
          </w:r>
          <w:r w:rsidRPr="00F21125">
            <w:rPr>
              <w:rFonts w:ascii="Arial" w:hAnsi="Arial" w:cs="Arial"/>
              <w:color w:val="FFFFFF" w:themeColor="background1"/>
              <w:sz w:val="18"/>
              <w:szCs w:val="18"/>
            </w:rPr>
            <w:t>Updated January 2021 - ASQO</w:t>
          </w:r>
        </w:p>
      </w:tc>
    </w:tr>
  </w:tbl>
  <w:p w:rsidR="00DF6912" w:rsidRPr="00611906" w:rsidRDefault="00DF6912" w:rsidP="0061190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F4" w:rsidRDefault="00AE6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E6" w:rsidRDefault="00B742E6" w:rsidP="008B0FF7">
      <w:pPr>
        <w:spacing w:after="0" w:line="240" w:lineRule="auto"/>
      </w:pPr>
      <w:r>
        <w:separator/>
      </w:r>
    </w:p>
  </w:footnote>
  <w:footnote w:type="continuationSeparator" w:id="0">
    <w:p w:rsidR="00B742E6" w:rsidRDefault="00B742E6" w:rsidP="008B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F4" w:rsidRDefault="00AE6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75" w:type="dxa"/>
      <w:tblInd w:w="-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80"/>
      <w:gridCol w:w="6095"/>
    </w:tblGrid>
    <w:tr w:rsidR="00DF6912" w:rsidRPr="00D33851" w:rsidTr="000E3A88">
      <w:trPr>
        <w:trHeight w:val="1550"/>
      </w:trPr>
      <w:tc>
        <w:tcPr>
          <w:tcW w:w="4780" w:type="dxa"/>
          <w:shd w:val="clear" w:color="auto" w:fill="DBE5F1" w:themeFill="accent1" w:themeFillTint="33"/>
          <w:tcMar>
            <w:top w:w="57" w:type="dxa"/>
            <w:bottom w:w="57" w:type="dxa"/>
          </w:tcMar>
        </w:tcPr>
        <w:p w:rsidR="00DF6912" w:rsidRPr="00533EE6" w:rsidRDefault="00DF6912" w:rsidP="008B0FF7">
          <w:pPr>
            <w:ind w:left="-108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DF6912" w:rsidRDefault="00DF6912" w:rsidP="00931290">
          <w:pPr>
            <w:ind w:left="-108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  <w:lang w:eastAsia="en-AU"/>
            </w:rPr>
            <w:drawing>
              <wp:inline distT="0" distB="0" distL="0" distR="0" wp14:anchorId="515D897F" wp14:editId="0C70B5BD">
                <wp:extent cx="1971429" cy="75238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429" cy="7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DBE5F1" w:themeFill="accent1" w:themeFillTint="33"/>
        </w:tcPr>
        <w:p w:rsidR="00DF6912" w:rsidRPr="00931290" w:rsidRDefault="00DF6912" w:rsidP="00931290">
          <w:pPr>
            <w:ind w:left="-108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DF6912" w:rsidRPr="00D33851" w:rsidRDefault="00DF6912" w:rsidP="00931290">
          <w:pPr>
            <w:ind w:left="-108"/>
            <w:jc w:val="right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S</w:t>
          </w:r>
          <w:r w:rsidRPr="00D33851">
            <w:rPr>
              <w:rFonts w:ascii="Arial" w:hAnsi="Arial" w:cs="Arial"/>
              <w:b/>
              <w:sz w:val="40"/>
              <w:szCs w:val="40"/>
            </w:rPr>
            <w:t>tudent Administration</w:t>
          </w:r>
        </w:p>
        <w:p w:rsidR="00DF6912" w:rsidRDefault="003178CF" w:rsidP="00D52A00">
          <w:pPr>
            <w:ind w:left="-432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Academic Standards and Quality </w:t>
          </w:r>
          <w:r w:rsidR="00D52A00">
            <w:rPr>
              <w:rFonts w:ascii="Arial" w:hAnsi="Arial" w:cs="Arial"/>
              <w:b/>
              <w:sz w:val="32"/>
              <w:szCs w:val="32"/>
            </w:rPr>
            <w:t>Office</w:t>
          </w:r>
        </w:p>
        <w:p w:rsidR="00DF6912" w:rsidRDefault="00D52A00" w:rsidP="00931290">
          <w:pPr>
            <w:ind w:left="-108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Programs and Courses</w:t>
          </w:r>
        </w:p>
        <w:p w:rsidR="00DF6912" w:rsidRPr="00533EE6" w:rsidRDefault="00DF6912" w:rsidP="008B0FF7">
          <w:pPr>
            <w:ind w:left="-108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DF6912" w:rsidRPr="00D33851" w:rsidTr="000E3A88">
      <w:trPr>
        <w:trHeight w:val="129"/>
      </w:trPr>
      <w:tc>
        <w:tcPr>
          <w:tcW w:w="10875" w:type="dxa"/>
          <w:gridSpan w:val="2"/>
          <w:shd w:val="clear" w:color="auto" w:fill="95B3D7" w:themeFill="accent1" w:themeFillTint="99"/>
        </w:tcPr>
        <w:p w:rsidR="00DF6912" w:rsidRPr="00D33851" w:rsidRDefault="00DF6912" w:rsidP="008B0FF7">
          <w:pPr>
            <w:ind w:left="-108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DF6912" w:rsidRPr="008B0FF7" w:rsidRDefault="00DF6912" w:rsidP="008B0FF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F4" w:rsidRDefault="00AE6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28B"/>
    <w:multiLevelType w:val="hybridMultilevel"/>
    <w:tmpl w:val="A6C8B6F2"/>
    <w:lvl w:ilvl="0" w:tplc="0636BB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57CA"/>
    <w:multiLevelType w:val="hybridMultilevel"/>
    <w:tmpl w:val="550ACB8A"/>
    <w:lvl w:ilvl="0" w:tplc="B6B824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0F9A"/>
    <w:multiLevelType w:val="hybridMultilevel"/>
    <w:tmpl w:val="7504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2C14"/>
    <w:multiLevelType w:val="hybridMultilevel"/>
    <w:tmpl w:val="68CA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E3C90"/>
    <w:multiLevelType w:val="hybridMultilevel"/>
    <w:tmpl w:val="458ED242"/>
    <w:lvl w:ilvl="0" w:tplc="DB96C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DA"/>
    <w:rsid w:val="000470CE"/>
    <w:rsid w:val="00074D07"/>
    <w:rsid w:val="00075FDA"/>
    <w:rsid w:val="00087C70"/>
    <w:rsid w:val="000A4C47"/>
    <w:rsid w:val="000E363A"/>
    <w:rsid w:val="000E3A88"/>
    <w:rsid w:val="00111525"/>
    <w:rsid w:val="00114CD8"/>
    <w:rsid w:val="001619B9"/>
    <w:rsid w:val="001B0BD6"/>
    <w:rsid w:val="001C6EC7"/>
    <w:rsid w:val="002103EA"/>
    <w:rsid w:val="002276F0"/>
    <w:rsid w:val="0024530E"/>
    <w:rsid w:val="00281EB5"/>
    <w:rsid w:val="002913C6"/>
    <w:rsid w:val="002C7064"/>
    <w:rsid w:val="002C7A0A"/>
    <w:rsid w:val="002D0BA5"/>
    <w:rsid w:val="002D6C3B"/>
    <w:rsid w:val="002E2B43"/>
    <w:rsid w:val="002E3B8F"/>
    <w:rsid w:val="002E535E"/>
    <w:rsid w:val="00311373"/>
    <w:rsid w:val="003178CF"/>
    <w:rsid w:val="003202DC"/>
    <w:rsid w:val="003344BC"/>
    <w:rsid w:val="00351CF2"/>
    <w:rsid w:val="00360F76"/>
    <w:rsid w:val="00364CC0"/>
    <w:rsid w:val="003724D5"/>
    <w:rsid w:val="003C0429"/>
    <w:rsid w:val="00410CDA"/>
    <w:rsid w:val="004209D7"/>
    <w:rsid w:val="00453D0B"/>
    <w:rsid w:val="004A2C65"/>
    <w:rsid w:val="004E4D69"/>
    <w:rsid w:val="004E7048"/>
    <w:rsid w:val="004F1251"/>
    <w:rsid w:val="00512313"/>
    <w:rsid w:val="00533EE6"/>
    <w:rsid w:val="005373A1"/>
    <w:rsid w:val="00564C9D"/>
    <w:rsid w:val="005919BF"/>
    <w:rsid w:val="00592F4F"/>
    <w:rsid w:val="005A5D7D"/>
    <w:rsid w:val="005F51D3"/>
    <w:rsid w:val="00611906"/>
    <w:rsid w:val="00636DF0"/>
    <w:rsid w:val="00655195"/>
    <w:rsid w:val="006667D4"/>
    <w:rsid w:val="006B5BAD"/>
    <w:rsid w:val="006C7702"/>
    <w:rsid w:val="006D0C62"/>
    <w:rsid w:val="00707373"/>
    <w:rsid w:val="00713C4E"/>
    <w:rsid w:val="00720272"/>
    <w:rsid w:val="007445F8"/>
    <w:rsid w:val="00745BC7"/>
    <w:rsid w:val="00782C69"/>
    <w:rsid w:val="00791816"/>
    <w:rsid w:val="008B0FF7"/>
    <w:rsid w:val="008C0126"/>
    <w:rsid w:val="008F03A3"/>
    <w:rsid w:val="0091749B"/>
    <w:rsid w:val="00931290"/>
    <w:rsid w:val="00952AB6"/>
    <w:rsid w:val="00980FB9"/>
    <w:rsid w:val="009A5EB3"/>
    <w:rsid w:val="009E5F15"/>
    <w:rsid w:val="00A35D9D"/>
    <w:rsid w:val="00A43E2B"/>
    <w:rsid w:val="00A54235"/>
    <w:rsid w:val="00A907ED"/>
    <w:rsid w:val="00AB489D"/>
    <w:rsid w:val="00AB7EE2"/>
    <w:rsid w:val="00AC7526"/>
    <w:rsid w:val="00AD5B95"/>
    <w:rsid w:val="00AE3D78"/>
    <w:rsid w:val="00AE6DF4"/>
    <w:rsid w:val="00B01187"/>
    <w:rsid w:val="00B3273D"/>
    <w:rsid w:val="00B344A5"/>
    <w:rsid w:val="00B34CE4"/>
    <w:rsid w:val="00B5615D"/>
    <w:rsid w:val="00B569F2"/>
    <w:rsid w:val="00B57D6D"/>
    <w:rsid w:val="00B65D64"/>
    <w:rsid w:val="00B742E6"/>
    <w:rsid w:val="00BC7EDA"/>
    <w:rsid w:val="00C06C8A"/>
    <w:rsid w:val="00C115B2"/>
    <w:rsid w:val="00C14471"/>
    <w:rsid w:val="00C40B05"/>
    <w:rsid w:val="00C94C70"/>
    <w:rsid w:val="00D30CA6"/>
    <w:rsid w:val="00D319BB"/>
    <w:rsid w:val="00D33851"/>
    <w:rsid w:val="00D43D79"/>
    <w:rsid w:val="00D52A00"/>
    <w:rsid w:val="00D57BE7"/>
    <w:rsid w:val="00D97BF6"/>
    <w:rsid w:val="00DD4BC0"/>
    <w:rsid w:val="00DF6912"/>
    <w:rsid w:val="00DF7937"/>
    <w:rsid w:val="00E04EA2"/>
    <w:rsid w:val="00E07F55"/>
    <w:rsid w:val="00E1478B"/>
    <w:rsid w:val="00E37718"/>
    <w:rsid w:val="00E4454D"/>
    <w:rsid w:val="00E51D84"/>
    <w:rsid w:val="00E63DB7"/>
    <w:rsid w:val="00E75DBC"/>
    <w:rsid w:val="00ED77EC"/>
    <w:rsid w:val="00F21125"/>
    <w:rsid w:val="00F835B9"/>
    <w:rsid w:val="00FB4370"/>
    <w:rsid w:val="00FC2835"/>
    <w:rsid w:val="00FD6127"/>
    <w:rsid w:val="00FE30A1"/>
    <w:rsid w:val="00FE7220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00AA7F"/>
  <w15:docId w15:val="{BFE72701-A645-4F5C-89BF-ABBE9283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5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D77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7EC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8B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F7"/>
  </w:style>
  <w:style w:type="paragraph" w:styleId="Footer">
    <w:name w:val="footer"/>
    <w:basedOn w:val="Normal"/>
    <w:link w:val="FooterChar"/>
    <w:uiPriority w:val="99"/>
    <w:unhideWhenUsed/>
    <w:rsid w:val="008B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F7"/>
  </w:style>
  <w:style w:type="character" w:styleId="Hyperlink">
    <w:name w:val="Hyperlink"/>
    <w:basedOn w:val="DefaultParagraphFont"/>
    <w:uiPriority w:val="99"/>
    <w:unhideWhenUsed/>
    <w:rsid w:val="008B0FF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5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andcourses@anu.edu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gramsandcourses@anu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etabling@anu.edu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9CFE-2EC2-48CB-8AC6-B2946D85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u4161422</dc:creator>
  <cp:lastModifiedBy>Amithi Aparekka Liyanagamage</cp:lastModifiedBy>
  <cp:revision>4</cp:revision>
  <cp:lastPrinted>2014-01-10T05:15:00Z</cp:lastPrinted>
  <dcterms:created xsi:type="dcterms:W3CDTF">2023-02-17T01:48:00Z</dcterms:created>
  <dcterms:modified xsi:type="dcterms:W3CDTF">2023-07-04T02:00:00Z</dcterms:modified>
</cp:coreProperties>
</file>