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B7" w:rsidRPr="00EC5B26" w:rsidRDefault="00023BB7" w:rsidP="00023BB7">
      <w:pPr>
        <w:pStyle w:val="IntenseQuot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Surgery and Anaesthesia Monitoring</w:t>
      </w:r>
      <w:r w:rsidRPr="00EC5B26">
        <w:rPr>
          <w:rFonts w:asciiTheme="majorHAnsi" w:hAnsiTheme="majorHAnsi" w:cstheme="majorHAnsi"/>
          <w:sz w:val="24"/>
          <w:szCs w:val="24"/>
        </w:rPr>
        <w:t xml:space="preserve"> Guidance (please delete this section when submitting your </w:t>
      </w:r>
      <w:r>
        <w:rPr>
          <w:rFonts w:asciiTheme="majorHAnsi" w:hAnsiTheme="majorHAnsi" w:cstheme="majorHAnsi"/>
          <w:sz w:val="24"/>
          <w:szCs w:val="24"/>
        </w:rPr>
        <w:t>monitoring sheet</w:t>
      </w:r>
      <w:r w:rsidRPr="00EC5B26">
        <w:rPr>
          <w:rFonts w:asciiTheme="majorHAnsi" w:hAnsiTheme="majorHAnsi" w:cstheme="majorHAnsi"/>
          <w:sz w:val="24"/>
          <w:szCs w:val="24"/>
        </w:rPr>
        <w:t xml:space="preserve"> for approval)</w:t>
      </w:r>
    </w:p>
    <w:p w:rsidR="00023BB7" w:rsidRDefault="00023BB7" w:rsidP="00023BB7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left="864" w:right="864"/>
        <w:jc w:val="center"/>
        <w:rPr>
          <w:rFonts w:asciiTheme="majorHAnsi" w:hAnsiTheme="majorHAnsi" w:cstheme="majorHAnsi"/>
          <w:sz w:val="24"/>
          <w:szCs w:val="24"/>
        </w:rPr>
      </w:pPr>
      <w:r w:rsidRPr="00EC5B26">
        <w:rPr>
          <w:rFonts w:asciiTheme="majorHAnsi" w:hAnsiTheme="majorHAnsi" w:cstheme="majorHAnsi"/>
          <w:sz w:val="24"/>
          <w:szCs w:val="24"/>
        </w:rPr>
        <w:t xml:space="preserve">The use of </w:t>
      </w:r>
      <w:r>
        <w:rPr>
          <w:rFonts w:asciiTheme="majorHAnsi" w:hAnsiTheme="majorHAnsi" w:cstheme="majorHAnsi"/>
          <w:sz w:val="24"/>
          <w:szCs w:val="24"/>
        </w:rPr>
        <w:t>Surgery and Anaesthesia Monitoring Sheets is to ensure that there is appropriate monitoring and record keeping of rodents undergoing anaesthesia and/or surgical procedures</w:t>
      </w:r>
    </w:p>
    <w:p w:rsidR="00023BB7" w:rsidRPr="00EC5B26" w:rsidRDefault="00023BB7" w:rsidP="00023BB7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left="864" w:right="864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use of this monitoring sheet </w:t>
      </w:r>
      <w:r w:rsidRPr="00EC5B26">
        <w:rPr>
          <w:rFonts w:asciiTheme="majorHAnsi" w:hAnsiTheme="majorHAnsi" w:cstheme="majorHAnsi"/>
          <w:sz w:val="24"/>
          <w:szCs w:val="24"/>
        </w:rPr>
        <w:t xml:space="preserve">must form part of an approved animal ethics protocol. </w:t>
      </w:r>
      <w:r>
        <w:rPr>
          <w:rFonts w:asciiTheme="majorHAnsi" w:hAnsiTheme="majorHAnsi" w:cstheme="majorHAnsi"/>
          <w:sz w:val="24"/>
          <w:szCs w:val="24"/>
        </w:rPr>
        <w:t>Any changes made</w:t>
      </w:r>
      <w:r w:rsidRPr="00EC5B26">
        <w:rPr>
          <w:rFonts w:asciiTheme="majorHAnsi" w:hAnsiTheme="majorHAnsi" w:cstheme="majorHAnsi"/>
          <w:sz w:val="24"/>
          <w:szCs w:val="24"/>
        </w:rPr>
        <w:t xml:space="preserve"> must be supported with the approval of the AEEC.  If an urgent change is required, the ANU Vets must be contacted immediately.</w:t>
      </w:r>
    </w:p>
    <w:p w:rsidR="00023BB7" w:rsidRPr="00EC5B26" w:rsidRDefault="00023BB7" w:rsidP="00023BB7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left="864" w:right="864"/>
        <w:jc w:val="center"/>
        <w:rPr>
          <w:rFonts w:asciiTheme="majorHAnsi" w:hAnsiTheme="majorHAnsi" w:cstheme="majorHAnsi"/>
          <w:sz w:val="24"/>
          <w:szCs w:val="24"/>
        </w:rPr>
      </w:pPr>
      <w:r w:rsidRPr="00EC5B26">
        <w:rPr>
          <w:rFonts w:asciiTheme="majorHAnsi" w:hAnsiTheme="majorHAnsi" w:cstheme="majorHAnsi"/>
          <w:sz w:val="24"/>
          <w:szCs w:val="24"/>
        </w:rPr>
        <w:t xml:space="preserve">The following template is a guide only and may be adjusted to include parameters that would be specific to your experiments and strain(s) of mice. </w:t>
      </w:r>
    </w:p>
    <w:p w:rsidR="00023BB7" w:rsidRPr="00EC5B26" w:rsidRDefault="00023BB7" w:rsidP="00023BB7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left="864" w:right="864"/>
        <w:jc w:val="center"/>
        <w:rPr>
          <w:rFonts w:asciiTheme="majorHAnsi" w:hAnsiTheme="majorHAnsi" w:cstheme="majorHAnsi"/>
          <w:sz w:val="24"/>
          <w:szCs w:val="24"/>
        </w:rPr>
      </w:pPr>
      <w:r w:rsidRPr="00EC5B26">
        <w:rPr>
          <w:rFonts w:asciiTheme="majorHAnsi" w:hAnsiTheme="majorHAnsi" w:cstheme="majorHAnsi"/>
          <w:sz w:val="24"/>
          <w:szCs w:val="24"/>
        </w:rPr>
        <w:t xml:space="preserve">If you have any queries or would like advice on tailoring this score sheet to your requirements please contact the ANU vets at </w:t>
      </w:r>
      <w:hyperlink r:id="rId7" w:history="1">
        <w:r w:rsidRPr="00EC5B26">
          <w:rPr>
            <w:rFonts w:asciiTheme="majorHAnsi" w:hAnsiTheme="majorHAnsi" w:cstheme="majorHAnsi"/>
            <w:i/>
            <w:iCs/>
            <w:color w:val="0563C1" w:themeColor="hyperlink"/>
            <w:sz w:val="24"/>
            <w:szCs w:val="24"/>
            <w:u w:val="single"/>
          </w:rPr>
          <w:t>vetservices.rsd@anu.edu.au</w:t>
        </w:r>
      </w:hyperlink>
    </w:p>
    <w:p w:rsidR="00023BB7" w:rsidRPr="00EC5B26" w:rsidRDefault="00023BB7" w:rsidP="00023BB7">
      <w:pPr>
        <w:pStyle w:val="IntenseQuote"/>
        <w:ind w:left="0"/>
        <w:jc w:val="left"/>
        <w:rPr>
          <w:rFonts w:asciiTheme="majorHAnsi" w:hAnsiTheme="majorHAnsi" w:cstheme="majorHAnsi"/>
          <w:sz w:val="24"/>
          <w:szCs w:val="24"/>
        </w:rPr>
      </w:pPr>
      <w:r>
        <w:br w:type="page"/>
      </w:r>
      <w:bookmarkStart w:id="0" w:name="_GoBack"/>
      <w:bookmarkEnd w:id="0"/>
    </w:p>
    <w:p w:rsidR="00AE76FE" w:rsidRPr="00680F0F" w:rsidRDefault="002F13E8" w:rsidP="002F13E8">
      <w:pPr>
        <w:pStyle w:val="Heading1"/>
        <w:jc w:val="center"/>
        <w:rPr>
          <w:sz w:val="28"/>
        </w:rPr>
      </w:pPr>
      <w:r w:rsidRPr="00680F0F">
        <w:rPr>
          <w:sz w:val="28"/>
        </w:rPr>
        <w:lastRenderedPageBreak/>
        <w:t>ANU ANIMAL ANAESTHESIA AND SURGERY MONITORING</w:t>
      </w:r>
      <w:r w:rsidR="00C2786C" w:rsidRPr="00680F0F">
        <w:rPr>
          <w:sz w:val="28"/>
        </w:rPr>
        <w:t xml:space="preserve"> –</w:t>
      </w:r>
      <w:r w:rsidR="00145C5D" w:rsidRPr="00680F0F">
        <w:rPr>
          <w:sz w:val="28"/>
        </w:rPr>
        <w:t xml:space="preserve"> MAMMALS</w:t>
      </w:r>
      <w:r w:rsidR="005C63D3">
        <w:rPr>
          <w:sz w:val="28"/>
        </w:rPr>
        <w:t xml:space="preserve"> (Single)</w:t>
      </w:r>
    </w:p>
    <w:p w:rsidR="002F13E8" w:rsidRPr="00680F0F" w:rsidRDefault="00CE41CB" w:rsidP="00CE41CB">
      <w:pPr>
        <w:pStyle w:val="Heading2"/>
        <w:rPr>
          <w:sz w:val="24"/>
        </w:rPr>
      </w:pPr>
      <w:r w:rsidRPr="00680F0F">
        <w:rPr>
          <w:sz w:val="24"/>
        </w:rPr>
        <w:t>Protocol and Procedure Details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06"/>
        <w:gridCol w:w="2572"/>
        <w:gridCol w:w="714"/>
        <w:gridCol w:w="1764"/>
        <w:gridCol w:w="3022"/>
        <w:gridCol w:w="3570"/>
      </w:tblGrid>
      <w:tr w:rsidR="00CE41CB" w:rsidTr="005C63D3">
        <w:trPr>
          <w:trHeight w:val="502"/>
        </w:trPr>
        <w:tc>
          <w:tcPr>
            <w:tcW w:w="2306" w:type="dxa"/>
          </w:tcPr>
          <w:p w:rsidR="00CE41CB" w:rsidRDefault="00CE41CB" w:rsidP="002F13E8">
            <w:r>
              <w:t>Protocol</w:t>
            </w:r>
          </w:p>
        </w:tc>
        <w:tc>
          <w:tcPr>
            <w:tcW w:w="2572" w:type="dxa"/>
          </w:tcPr>
          <w:p w:rsidR="00CE41CB" w:rsidRDefault="00CE41CB" w:rsidP="002F13E8"/>
        </w:tc>
        <w:tc>
          <w:tcPr>
            <w:tcW w:w="714" w:type="dxa"/>
          </w:tcPr>
          <w:p w:rsidR="00CE41CB" w:rsidRDefault="00CE41CB" w:rsidP="002F13E8">
            <w:r>
              <w:t>Date</w:t>
            </w:r>
          </w:p>
        </w:tc>
        <w:tc>
          <w:tcPr>
            <w:tcW w:w="1764" w:type="dxa"/>
          </w:tcPr>
          <w:p w:rsidR="00CE41CB" w:rsidRDefault="00CE41CB" w:rsidP="002F13E8"/>
        </w:tc>
        <w:tc>
          <w:tcPr>
            <w:tcW w:w="3022" w:type="dxa"/>
            <w:vMerge w:val="restart"/>
          </w:tcPr>
          <w:p w:rsidR="00CE41CB" w:rsidRDefault="00CE41CB" w:rsidP="002F13E8">
            <w:r>
              <w:t>Person(s) completing procedure</w:t>
            </w:r>
          </w:p>
        </w:tc>
        <w:tc>
          <w:tcPr>
            <w:tcW w:w="3570" w:type="dxa"/>
          </w:tcPr>
          <w:p w:rsidR="00CE41CB" w:rsidRDefault="00CE41CB" w:rsidP="002F13E8"/>
        </w:tc>
      </w:tr>
      <w:tr w:rsidR="00CE41CB" w:rsidTr="005C63D3">
        <w:trPr>
          <w:trHeight w:val="551"/>
        </w:trPr>
        <w:tc>
          <w:tcPr>
            <w:tcW w:w="2306" w:type="dxa"/>
          </w:tcPr>
          <w:p w:rsidR="00CE41CB" w:rsidRDefault="00CE41CB" w:rsidP="002F13E8">
            <w:r>
              <w:t>Procedure</w:t>
            </w:r>
          </w:p>
        </w:tc>
        <w:tc>
          <w:tcPr>
            <w:tcW w:w="5050" w:type="dxa"/>
            <w:gridSpan w:val="3"/>
          </w:tcPr>
          <w:p w:rsidR="00CE41CB" w:rsidRDefault="00CE41CB" w:rsidP="002F13E8"/>
        </w:tc>
        <w:tc>
          <w:tcPr>
            <w:tcW w:w="3022" w:type="dxa"/>
            <w:vMerge/>
          </w:tcPr>
          <w:p w:rsidR="00CE41CB" w:rsidRDefault="00CE41CB" w:rsidP="002F13E8"/>
        </w:tc>
        <w:tc>
          <w:tcPr>
            <w:tcW w:w="3570" w:type="dxa"/>
          </w:tcPr>
          <w:p w:rsidR="00CE41CB" w:rsidRDefault="00CE41CB" w:rsidP="002F13E8"/>
        </w:tc>
      </w:tr>
      <w:tr w:rsidR="00CE41CB" w:rsidTr="005C63D3">
        <w:trPr>
          <w:trHeight w:val="573"/>
        </w:trPr>
        <w:tc>
          <w:tcPr>
            <w:tcW w:w="2306" w:type="dxa"/>
          </w:tcPr>
          <w:p w:rsidR="00CE41CB" w:rsidRDefault="001A1128" w:rsidP="002F13E8">
            <w:r>
              <w:t>Survival/Non Survival</w:t>
            </w:r>
          </w:p>
        </w:tc>
        <w:tc>
          <w:tcPr>
            <w:tcW w:w="5050" w:type="dxa"/>
            <w:gridSpan w:val="3"/>
          </w:tcPr>
          <w:p w:rsidR="00CE41CB" w:rsidRDefault="00CE41CB" w:rsidP="002F13E8"/>
        </w:tc>
        <w:tc>
          <w:tcPr>
            <w:tcW w:w="3022" w:type="dxa"/>
          </w:tcPr>
          <w:p w:rsidR="00CE41CB" w:rsidRDefault="00CE41CB" w:rsidP="002F13E8">
            <w:r>
              <w:t>Contact Details</w:t>
            </w:r>
          </w:p>
        </w:tc>
        <w:tc>
          <w:tcPr>
            <w:tcW w:w="3570" w:type="dxa"/>
          </w:tcPr>
          <w:p w:rsidR="00CE41CB" w:rsidRDefault="00CE41CB" w:rsidP="002F13E8"/>
        </w:tc>
      </w:tr>
    </w:tbl>
    <w:p w:rsidR="00CE41CB" w:rsidRPr="00680F0F" w:rsidRDefault="00CE41CB" w:rsidP="00CE41CB">
      <w:pPr>
        <w:pStyle w:val="Heading2"/>
        <w:rPr>
          <w:sz w:val="24"/>
        </w:rPr>
      </w:pPr>
      <w:r w:rsidRPr="00680F0F">
        <w:rPr>
          <w:sz w:val="24"/>
        </w:rPr>
        <w:t>Animal Details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5580"/>
      </w:tblGrid>
      <w:tr w:rsidR="00657DC1" w:rsidTr="005C63D3">
        <w:trPr>
          <w:trHeight w:val="458"/>
        </w:trPr>
        <w:tc>
          <w:tcPr>
            <w:tcW w:w="2789" w:type="dxa"/>
          </w:tcPr>
          <w:p w:rsidR="00657DC1" w:rsidRDefault="00657DC1" w:rsidP="002F13E8">
            <w:r>
              <w:t>Animal ID</w:t>
            </w:r>
          </w:p>
        </w:tc>
        <w:tc>
          <w:tcPr>
            <w:tcW w:w="11159" w:type="dxa"/>
            <w:gridSpan w:val="3"/>
          </w:tcPr>
          <w:p w:rsidR="00657DC1" w:rsidRDefault="00657DC1" w:rsidP="002F13E8"/>
        </w:tc>
      </w:tr>
      <w:tr w:rsidR="00294E4D" w:rsidTr="005C63D3">
        <w:trPr>
          <w:trHeight w:val="565"/>
        </w:trPr>
        <w:tc>
          <w:tcPr>
            <w:tcW w:w="2789" w:type="dxa"/>
          </w:tcPr>
          <w:p w:rsidR="00294E4D" w:rsidRDefault="00294E4D" w:rsidP="002F13E8">
            <w:r>
              <w:t>Species</w:t>
            </w:r>
          </w:p>
        </w:tc>
        <w:tc>
          <w:tcPr>
            <w:tcW w:w="2789" w:type="dxa"/>
          </w:tcPr>
          <w:p w:rsidR="00294E4D" w:rsidRDefault="00294E4D" w:rsidP="002F13E8"/>
        </w:tc>
        <w:tc>
          <w:tcPr>
            <w:tcW w:w="2790" w:type="dxa"/>
            <w:vMerge w:val="restart"/>
          </w:tcPr>
          <w:p w:rsidR="00294E4D" w:rsidRDefault="00294E4D" w:rsidP="002F13E8">
            <w:r>
              <w:t>Strain/Further details</w:t>
            </w:r>
          </w:p>
        </w:tc>
        <w:tc>
          <w:tcPr>
            <w:tcW w:w="5580" w:type="dxa"/>
            <w:vMerge w:val="restart"/>
          </w:tcPr>
          <w:p w:rsidR="00294E4D" w:rsidRDefault="00294E4D" w:rsidP="002F13E8"/>
        </w:tc>
      </w:tr>
      <w:tr w:rsidR="00294E4D" w:rsidTr="005C63D3">
        <w:trPr>
          <w:trHeight w:val="545"/>
        </w:trPr>
        <w:tc>
          <w:tcPr>
            <w:tcW w:w="2789" w:type="dxa"/>
          </w:tcPr>
          <w:p w:rsidR="00294E4D" w:rsidRDefault="00294E4D" w:rsidP="002F13E8">
            <w:r>
              <w:t>Sex/Age</w:t>
            </w:r>
          </w:p>
        </w:tc>
        <w:tc>
          <w:tcPr>
            <w:tcW w:w="2789" w:type="dxa"/>
          </w:tcPr>
          <w:p w:rsidR="00294E4D" w:rsidRDefault="00294E4D" w:rsidP="002F13E8"/>
        </w:tc>
        <w:tc>
          <w:tcPr>
            <w:tcW w:w="2790" w:type="dxa"/>
            <w:vMerge/>
          </w:tcPr>
          <w:p w:rsidR="00294E4D" w:rsidRDefault="00294E4D" w:rsidP="002F13E8"/>
        </w:tc>
        <w:tc>
          <w:tcPr>
            <w:tcW w:w="5580" w:type="dxa"/>
            <w:vMerge/>
          </w:tcPr>
          <w:p w:rsidR="00294E4D" w:rsidRDefault="00294E4D" w:rsidP="002F13E8"/>
        </w:tc>
      </w:tr>
      <w:tr w:rsidR="00294E4D" w:rsidTr="005C63D3">
        <w:tc>
          <w:tcPr>
            <w:tcW w:w="2789" w:type="dxa"/>
          </w:tcPr>
          <w:p w:rsidR="00294E4D" w:rsidRDefault="00294E4D" w:rsidP="00CE41CB">
            <w:r>
              <w:t>Body Weight</w:t>
            </w:r>
          </w:p>
        </w:tc>
        <w:tc>
          <w:tcPr>
            <w:tcW w:w="2789" w:type="dxa"/>
          </w:tcPr>
          <w:p w:rsidR="00294E4D" w:rsidRDefault="00294E4D" w:rsidP="00CE41CB"/>
        </w:tc>
        <w:tc>
          <w:tcPr>
            <w:tcW w:w="2790" w:type="dxa"/>
          </w:tcPr>
          <w:p w:rsidR="00294E4D" w:rsidRDefault="00294E4D" w:rsidP="00CE41CB">
            <w:r>
              <w:t>Health Status (movement, appearance, general health)</w:t>
            </w:r>
          </w:p>
        </w:tc>
        <w:tc>
          <w:tcPr>
            <w:tcW w:w="5580" w:type="dxa"/>
          </w:tcPr>
          <w:p w:rsidR="00294E4D" w:rsidRDefault="00294E4D" w:rsidP="00CE41CB"/>
        </w:tc>
      </w:tr>
    </w:tbl>
    <w:p w:rsidR="00CE41CB" w:rsidRPr="00680F0F" w:rsidRDefault="00957C64" w:rsidP="00CE41CB">
      <w:pPr>
        <w:pStyle w:val="Heading2"/>
        <w:rPr>
          <w:sz w:val="24"/>
        </w:rPr>
      </w:pPr>
      <w:r w:rsidRPr="00680F0F">
        <w:rPr>
          <w:sz w:val="24"/>
        </w:rPr>
        <w:t>Anaesthesia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E41CB" w:rsidTr="005C63D3">
        <w:tc>
          <w:tcPr>
            <w:tcW w:w="3487" w:type="dxa"/>
          </w:tcPr>
          <w:p w:rsidR="00CE41CB" w:rsidRDefault="00CE41CB" w:rsidP="002F13E8">
            <w:r>
              <w:t>Pre-anaesthetic</w:t>
            </w:r>
            <w:r w:rsidR="00337B61">
              <w:t>/Analgesia</w:t>
            </w:r>
          </w:p>
        </w:tc>
        <w:tc>
          <w:tcPr>
            <w:tcW w:w="3487" w:type="dxa"/>
          </w:tcPr>
          <w:p w:rsidR="00CE41CB" w:rsidRDefault="00CE41CB" w:rsidP="002F13E8">
            <w:r>
              <w:t>Dose</w:t>
            </w:r>
          </w:p>
        </w:tc>
        <w:tc>
          <w:tcPr>
            <w:tcW w:w="3487" w:type="dxa"/>
          </w:tcPr>
          <w:p w:rsidR="00CE41CB" w:rsidRDefault="00CE41CB" w:rsidP="002F13E8">
            <w:r>
              <w:t>Route</w:t>
            </w:r>
          </w:p>
        </w:tc>
        <w:tc>
          <w:tcPr>
            <w:tcW w:w="3487" w:type="dxa"/>
          </w:tcPr>
          <w:p w:rsidR="00CE41CB" w:rsidRDefault="00CE41CB" w:rsidP="002F13E8">
            <w:r>
              <w:t>Time</w:t>
            </w:r>
          </w:p>
        </w:tc>
      </w:tr>
      <w:tr w:rsidR="00CE41CB" w:rsidTr="005C63D3">
        <w:trPr>
          <w:trHeight w:val="592"/>
        </w:trPr>
        <w:tc>
          <w:tcPr>
            <w:tcW w:w="3487" w:type="dxa"/>
          </w:tcPr>
          <w:p w:rsidR="00CE41CB" w:rsidRDefault="00CE41CB" w:rsidP="002F13E8"/>
        </w:tc>
        <w:tc>
          <w:tcPr>
            <w:tcW w:w="3487" w:type="dxa"/>
          </w:tcPr>
          <w:p w:rsidR="00CE41CB" w:rsidRDefault="00CE41CB" w:rsidP="002F13E8"/>
        </w:tc>
        <w:tc>
          <w:tcPr>
            <w:tcW w:w="3487" w:type="dxa"/>
          </w:tcPr>
          <w:p w:rsidR="00CE41CB" w:rsidRDefault="00CE41CB" w:rsidP="002F13E8"/>
        </w:tc>
        <w:tc>
          <w:tcPr>
            <w:tcW w:w="3487" w:type="dxa"/>
          </w:tcPr>
          <w:p w:rsidR="00CE41CB" w:rsidRDefault="00CE41CB" w:rsidP="002F13E8"/>
        </w:tc>
      </w:tr>
      <w:tr w:rsidR="00CE41CB" w:rsidTr="005C63D3">
        <w:trPr>
          <w:trHeight w:val="542"/>
        </w:trPr>
        <w:tc>
          <w:tcPr>
            <w:tcW w:w="3487" w:type="dxa"/>
          </w:tcPr>
          <w:p w:rsidR="00CE41CB" w:rsidRDefault="00CE41CB" w:rsidP="002F13E8"/>
        </w:tc>
        <w:tc>
          <w:tcPr>
            <w:tcW w:w="3487" w:type="dxa"/>
          </w:tcPr>
          <w:p w:rsidR="00CE41CB" w:rsidRDefault="00CE41CB" w:rsidP="002F13E8"/>
        </w:tc>
        <w:tc>
          <w:tcPr>
            <w:tcW w:w="3487" w:type="dxa"/>
          </w:tcPr>
          <w:p w:rsidR="00CE41CB" w:rsidRDefault="00CE41CB" w:rsidP="002F13E8"/>
        </w:tc>
        <w:tc>
          <w:tcPr>
            <w:tcW w:w="3487" w:type="dxa"/>
          </w:tcPr>
          <w:p w:rsidR="00CE41CB" w:rsidRDefault="00CE41CB" w:rsidP="002F13E8"/>
        </w:tc>
      </w:tr>
      <w:tr w:rsidR="001A1128" w:rsidTr="005C63D3">
        <w:tc>
          <w:tcPr>
            <w:tcW w:w="3487" w:type="dxa"/>
          </w:tcPr>
          <w:p w:rsidR="001A1128" w:rsidRDefault="001A1128" w:rsidP="001A1128">
            <w:r>
              <w:t>Induction</w:t>
            </w:r>
          </w:p>
        </w:tc>
        <w:tc>
          <w:tcPr>
            <w:tcW w:w="3487" w:type="dxa"/>
          </w:tcPr>
          <w:p w:rsidR="001A1128" w:rsidRDefault="001A1128" w:rsidP="001A1128">
            <w:r>
              <w:t>Dose</w:t>
            </w:r>
          </w:p>
        </w:tc>
        <w:tc>
          <w:tcPr>
            <w:tcW w:w="3487" w:type="dxa"/>
          </w:tcPr>
          <w:p w:rsidR="001A1128" w:rsidRDefault="001A1128" w:rsidP="001A1128">
            <w:r>
              <w:t>Route</w:t>
            </w:r>
          </w:p>
        </w:tc>
        <w:tc>
          <w:tcPr>
            <w:tcW w:w="3487" w:type="dxa"/>
          </w:tcPr>
          <w:p w:rsidR="001A1128" w:rsidRDefault="001A1128" w:rsidP="001A1128">
            <w:r>
              <w:t>Time</w:t>
            </w:r>
          </w:p>
        </w:tc>
      </w:tr>
      <w:tr w:rsidR="00CE41CB" w:rsidTr="005C63D3">
        <w:trPr>
          <w:trHeight w:val="557"/>
        </w:trPr>
        <w:tc>
          <w:tcPr>
            <w:tcW w:w="3487" w:type="dxa"/>
          </w:tcPr>
          <w:p w:rsidR="00CE41CB" w:rsidRDefault="00CE41CB" w:rsidP="002F13E8"/>
        </w:tc>
        <w:tc>
          <w:tcPr>
            <w:tcW w:w="3487" w:type="dxa"/>
          </w:tcPr>
          <w:p w:rsidR="00CE41CB" w:rsidRDefault="00CE41CB" w:rsidP="002F13E8"/>
        </w:tc>
        <w:tc>
          <w:tcPr>
            <w:tcW w:w="3487" w:type="dxa"/>
          </w:tcPr>
          <w:p w:rsidR="00CE41CB" w:rsidRDefault="00CE41CB" w:rsidP="002F13E8"/>
        </w:tc>
        <w:tc>
          <w:tcPr>
            <w:tcW w:w="3487" w:type="dxa"/>
          </w:tcPr>
          <w:p w:rsidR="00CE41CB" w:rsidRDefault="00CE41CB" w:rsidP="002F13E8"/>
        </w:tc>
      </w:tr>
      <w:tr w:rsidR="001A1128" w:rsidTr="005C63D3">
        <w:trPr>
          <w:trHeight w:val="282"/>
        </w:trPr>
        <w:tc>
          <w:tcPr>
            <w:tcW w:w="3487" w:type="dxa"/>
          </w:tcPr>
          <w:p w:rsidR="001A1128" w:rsidRDefault="001A1128" w:rsidP="001A1128">
            <w:r>
              <w:t>Maintenance</w:t>
            </w:r>
          </w:p>
        </w:tc>
        <w:tc>
          <w:tcPr>
            <w:tcW w:w="3487" w:type="dxa"/>
          </w:tcPr>
          <w:p w:rsidR="001A1128" w:rsidRDefault="001A1128" w:rsidP="001A1128">
            <w:r>
              <w:t>Dose</w:t>
            </w:r>
          </w:p>
        </w:tc>
        <w:tc>
          <w:tcPr>
            <w:tcW w:w="3487" w:type="dxa"/>
          </w:tcPr>
          <w:p w:rsidR="001A1128" w:rsidRDefault="001A1128" w:rsidP="001A1128">
            <w:r>
              <w:t>Route</w:t>
            </w:r>
          </w:p>
        </w:tc>
        <w:tc>
          <w:tcPr>
            <w:tcW w:w="3487" w:type="dxa"/>
          </w:tcPr>
          <w:p w:rsidR="001A1128" w:rsidRDefault="001A1128" w:rsidP="001A1128">
            <w:r>
              <w:t>Time</w:t>
            </w:r>
          </w:p>
        </w:tc>
      </w:tr>
      <w:tr w:rsidR="00CE41CB" w:rsidTr="005C63D3">
        <w:trPr>
          <w:trHeight w:val="546"/>
        </w:trPr>
        <w:tc>
          <w:tcPr>
            <w:tcW w:w="3487" w:type="dxa"/>
          </w:tcPr>
          <w:p w:rsidR="00CE41CB" w:rsidRDefault="00CE41CB" w:rsidP="002F13E8"/>
        </w:tc>
        <w:tc>
          <w:tcPr>
            <w:tcW w:w="3487" w:type="dxa"/>
          </w:tcPr>
          <w:p w:rsidR="00CE41CB" w:rsidRDefault="00CE41CB" w:rsidP="002F13E8"/>
        </w:tc>
        <w:tc>
          <w:tcPr>
            <w:tcW w:w="3487" w:type="dxa"/>
          </w:tcPr>
          <w:p w:rsidR="00CE41CB" w:rsidRDefault="00CE41CB" w:rsidP="002F13E8"/>
        </w:tc>
        <w:tc>
          <w:tcPr>
            <w:tcW w:w="3487" w:type="dxa"/>
          </w:tcPr>
          <w:p w:rsidR="00CE41CB" w:rsidRDefault="00CE41CB" w:rsidP="002F13E8"/>
        </w:tc>
      </w:tr>
      <w:tr w:rsidR="00657DC1" w:rsidTr="005C63D3">
        <w:trPr>
          <w:trHeight w:val="567"/>
        </w:trPr>
        <w:tc>
          <w:tcPr>
            <w:tcW w:w="3487" w:type="dxa"/>
          </w:tcPr>
          <w:p w:rsidR="00657DC1" w:rsidRDefault="00657DC1" w:rsidP="002F13E8"/>
        </w:tc>
        <w:tc>
          <w:tcPr>
            <w:tcW w:w="3487" w:type="dxa"/>
          </w:tcPr>
          <w:p w:rsidR="00657DC1" w:rsidRDefault="00657DC1" w:rsidP="002F13E8"/>
        </w:tc>
        <w:tc>
          <w:tcPr>
            <w:tcW w:w="3487" w:type="dxa"/>
          </w:tcPr>
          <w:p w:rsidR="00657DC1" w:rsidRDefault="00657DC1" w:rsidP="002F13E8"/>
        </w:tc>
        <w:tc>
          <w:tcPr>
            <w:tcW w:w="3487" w:type="dxa"/>
          </w:tcPr>
          <w:p w:rsidR="00657DC1" w:rsidRDefault="00657DC1" w:rsidP="002F13E8"/>
        </w:tc>
      </w:tr>
      <w:tr w:rsidR="001A1128" w:rsidTr="005C63D3">
        <w:trPr>
          <w:trHeight w:val="263"/>
        </w:trPr>
        <w:tc>
          <w:tcPr>
            <w:tcW w:w="3487" w:type="dxa"/>
          </w:tcPr>
          <w:p w:rsidR="001A1128" w:rsidRDefault="001A1128" w:rsidP="001A1128">
            <w:r>
              <w:t>Reversal</w:t>
            </w:r>
          </w:p>
        </w:tc>
        <w:tc>
          <w:tcPr>
            <w:tcW w:w="3487" w:type="dxa"/>
          </w:tcPr>
          <w:p w:rsidR="001A1128" w:rsidRDefault="001A1128" w:rsidP="001A1128">
            <w:r>
              <w:t>Dose</w:t>
            </w:r>
          </w:p>
        </w:tc>
        <w:tc>
          <w:tcPr>
            <w:tcW w:w="3487" w:type="dxa"/>
          </w:tcPr>
          <w:p w:rsidR="001A1128" w:rsidRDefault="001A1128" w:rsidP="001A1128">
            <w:r>
              <w:t>Route</w:t>
            </w:r>
          </w:p>
        </w:tc>
        <w:tc>
          <w:tcPr>
            <w:tcW w:w="3487" w:type="dxa"/>
          </w:tcPr>
          <w:p w:rsidR="001A1128" w:rsidRDefault="001A1128" w:rsidP="001A1128">
            <w:r>
              <w:t>Time</w:t>
            </w:r>
          </w:p>
        </w:tc>
      </w:tr>
      <w:tr w:rsidR="00CE41CB" w:rsidTr="005C63D3">
        <w:trPr>
          <w:trHeight w:val="692"/>
        </w:trPr>
        <w:tc>
          <w:tcPr>
            <w:tcW w:w="3487" w:type="dxa"/>
          </w:tcPr>
          <w:p w:rsidR="00CE41CB" w:rsidRDefault="00CE41CB" w:rsidP="002F13E8"/>
        </w:tc>
        <w:tc>
          <w:tcPr>
            <w:tcW w:w="3487" w:type="dxa"/>
          </w:tcPr>
          <w:p w:rsidR="00CE41CB" w:rsidRDefault="00CE41CB" w:rsidP="002F13E8"/>
        </w:tc>
        <w:tc>
          <w:tcPr>
            <w:tcW w:w="3487" w:type="dxa"/>
          </w:tcPr>
          <w:p w:rsidR="00CE41CB" w:rsidRDefault="00CE41CB" w:rsidP="002F13E8"/>
        </w:tc>
        <w:tc>
          <w:tcPr>
            <w:tcW w:w="3487" w:type="dxa"/>
          </w:tcPr>
          <w:p w:rsidR="00CE41CB" w:rsidRDefault="00CE41CB" w:rsidP="002F13E8"/>
        </w:tc>
      </w:tr>
    </w:tbl>
    <w:p w:rsidR="001A1128" w:rsidRDefault="001A1128" w:rsidP="001A1128">
      <w:pPr>
        <w:pStyle w:val="Heading2"/>
      </w:pPr>
      <w:r>
        <w:lastRenderedPageBreak/>
        <w:t>Monitoring</w:t>
      </w:r>
    </w:p>
    <w:tbl>
      <w:tblPr>
        <w:tblStyle w:val="TableGrid"/>
        <w:tblW w:w="140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93"/>
        <w:gridCol w:w="457"/>
        <w:gridCol w:w="556"/>
        <w:gridCol w:w="556"/>
        <w:gridCol w:w="557"/>
        <w:gridCol w:w="557"/>
        <w:gridCol w:w="557"/>
        <w:gridCol w:w="557"/>
        <w:gridCol w:w="557"/>
        <w:gridCol w:w="679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634"/>
        <w:gridCol w:w="634"/>
        <w:gridCol w:w="634"/>
      </w:tblGrid>
      <w:tr w:rsidR="00684A7D" w:rsidTr="005C63D3">
        <w:trPr>
          <w:trHeight w:val="291"/>
        </w:trPr>
        <w:tc>
          <w:tcPr>
            <w:tcW w:w="1594" w:type="dxa"/>
          </w:tcPr>
          <w:p w:rsidR="00684A7D" w:rsidRDefault="00684A7D" w:rsidP="00F62346"/>
        </w:tc>
        <w:tc>
          <w:tcPr>
            <w:tcW w:w="12504" w:type="dxa"/>
            <w:gridSpan w:val="22"/>
          </w:tcPr>
          <w:p w:rsidR="00684A7D" w:rsidRDefault="00684A7D" w:rsidP="00F62346">
            <w:pPr>
              <w:rPr>
                <w:sz w:val="18"/>
              </w:rPr>
            </w:pPr>
            <w:r>
              <w:rPr>
                <w:sz w:val="18"/>
              </w:rPr>
              <w:t>ANIMAL ID:</w:t>
            </w:r>
          </w:p>
        </w:tc>
      </w:tr>
      <w:tr w:rsidR="00684A7D" w:rsidTr="005C63D3">
        <w:trPr>
          <w:trHeight w:val="291"/>
        </w:trPr>
        <w:tc>
          <w:tcPr>
            <w:tcW w:w="1594" w:type="dxa"/>
          </w:tcPr>
          <w:p w:rsidR="00684A7D" w:rsidRDefault="00684A7D" w:rsidP="00F62346"/>
        </w:tc>
        <w:tc>
          <w:tcPr>
            <w:tcW w:w="540" w:type="dxa"/>
          </w:tcPr>
          <w:p w:rsidR="00684A7D" w:rsidRPr="00F62346" w:rsidRDefault="00684A7D" w:rsidP="00F62346">
            <w:pPr>
              <w:rPr>
                <w:sz w:val="18"/>
              </w:rPr>
            </w:pPr>
            <w:r w:rsidRPr="00F62346">
              <w:rPr>
                <w:sz w:val="18"/>
              </w:rPr>
              <w:t xml:space="preserve">T + </w:t>
            </w: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684A7D" w:rsidRPr="00F62346" w:rsidRDefault="00684A7D" w:rsidP="00F62346">
            <w:pPr>
              <w:rPr>
                <w:sz w:val="18"/>
              </w:rPr>
            </w:pPr>
            <w:r w:rsidRPr="00F62346">
              <w:rPr>
                <w:sz w:val="18"/>
              </w:rPr>
              <w:t>T + 10m</w:t>
            </w:r>
          </w:p>
        </w:tc>
        <w:tc>
          <w:tcPr>
            <w:tcW w:w="565" w:type="dxa"/>
          </w:tcPr>
          <w:p w:rsidR="00684A7D" w:rsidRPr="00F62346" w:rsidRDefault="00684A7D" w:rsidP="00F62346">
            <w:pPr>
              <w:rPr>
                <w:sz w:val="18"/>
              </w:rPr>
            </w:pPr>
            <w:r w:rsidRPr="00F62346">
              <w:rPr>
                <w:sz w:val="18"/>
              </w:rPr>
              <w:t>T + 15m</w:t>
            </w:r>
          </w:p>
        </w:tc>
        <w:tc>
          <w:tcPr>
            <w:tcW w:w="565" w:type="dxa"/>
          </w:tcPr>
          <w:p w:rsidR="00684A7D" w:rsidRPr="00F62346" w:rsidRDefault="00684A7D" w:rsidP="00F62346">
            <w:pPr>
              <w:rPr>
                <w:sz w:val="18"/>
              </w:rPr>
            </w:pPr>
            <w:r w:rsidRPr="00F62346">
              <w:rPr>
                <w:sz w:val="18"/>
              </w:rPr>
              <w:t>T + 20m</w:t>
            </w:r>
          </w:p>
        </w:tc>
        <w:tc>
          <w:tcPr>
            <w:tcW w:w="565" w:type="dxa"/>
          </w:tcPr>
          <w:p w:rsidR="00684A7D" w:rsidRPr="00F62346" w:rsidRDefault="00684A7D" w:rsidP="00F62346">
            <w:pPr>
              <w:rPr>
                <w:sz w:val="18"/>
              </w:rPr>
            </w:pPr>
            <w:r w:rsidRPr="00F62346">
              <w:rPr>
                <w:sz w:val="18"/>
              </w:rPr>
              <w:t>T + 25m</w:t>
            </w:r>
          </w:p>
        </w:tc>
        <w:tc>
          <w:tcPr>
            <w:tcW w:w="565" w:type="dxa"/>
          </w:tcPr>
          <w:p w:rsidR="00684A7D" w:rsidRPr="00F62346" w:rsidRDefault="00684A7D" w:rsidP="00F62346">
            <w:pPr>
              <w:rPr>
                <w:sz w:val="18"/>
              </w:rPr>
            </w:pPr>
            <w:r w:rsidRPr="00F62346">
              <w:rPr>
                <w:sz w:val="18"/>
              </w:rPr>
              <w:t>T + 30m</w:t>
            </w:r>
          </w:p>
        </w:tc>
        <w:tc>
          <w:tcPr>
            <w:tcW w:w="564" w:type="dxa"/>
          </w:tcPr>
          <w:p w:rsidR="00684A7D" w:rsidRPr="00F62346" w:rsidRDefault="00684A7D" w:rsidP="00F62346">
            <w:pPr>
              <w:rPr>
                <w:sz w:val="18"/>
              </w:rPr>
            </w:pPr>
            <w:r w:rsidRPr="00F62346">
              <w:rPr>
                <w:sz w:val="18"/>
              </w:rPr>
              <w:t>T + 35m</w:t>
            </w:r>
          </w:p>
        </w:tc>
        <w:tc>
          <w:tcPr>
            <w:tcW w:w="564" w:type="dxa"/>
          </w:tcPr>
          <w:p w:rsidR="00684A7D" w:rsidRPr="00F62346" w:rsidRDefault="00684A7D" w:rsidP="00F62346">
            <w:pPr>
              <w:rPr>
                <w:sz w:val="18"/>
              </w:rPr>
            </w:pPr>
            <w:r w:rsidRPr="00F62346">
              <w:rPr>
                <w:sz w:val="18"/>
              </w:rPr>
              <w:t>T + 40m</w:t>
            </w:r>
          </w:p>
        </w:tc>
        <w:tc>
          <w:tcPr>
            <w:tcW w:w="679" w:type="dxa"/>
          </w:tcPr>
          <w:p w:rsidR="00684A7D" w:rsidRPr="00F62346" w:rsidRDefault="00684A7D" w:rsidP="00F62346">
            <w:pPr>
              <w:rPr>
                <w:sz w:val="18"/>
              </w:rPr>
            </w:pPr>
            <w:r>
              <w:rPr>
                <w:sz w:val="18"/>
              </w:rPr>
              <w:t>T + 45min</w:t>
            </w:r>
          </w:p>
        </w:tc>
        <w:tc>
          <w:tcPr>
            <w:tcW w:w="564" w:type="dxa"/>
          </w:tcPr>
          <w:p w:rsidR="00684A7D" w:rsidRPr="00F62346" w:rsidRDefault="00684A7D" w:rsidP="0035006C">
            <w:pPr>
              <w:rPr>
                <w:sz w:val="18"/>
              </w:rPr>
            </w:pPr>
            <w:r w:rsidRPr="00F62346">
              <w:rPr>
                <w:sz w:val="18"/>
              </w:rPr>
              <w:t xml:space="preserve">T + </w:t>
            </w:r>
            <w:r>
              <w:rPr>
                <w:sz w:val="18"/>
              </w:rPr>
              <w:t>50m</w:t>
            </w:r>
          </w:p>
        </w:tc>
        <w:tc>
          <w:tcPr>
            <w:tcW w:w="564" w:type="dxa"/>
          </w:tcPr>
          <w:p w:rsidR="00684A7D" w:rsidRPr="00F62346" w:rsidRDefault="00684A7D" w:rsidP="0035006C">
            <w:pPr>
              <w:rPr>
                <w:sz w:val="18"/>
              </w:rPr>
            </w:pPr>
            <w:r w:rsidRPr="00F62346">
              <w:rPr>
                <w:sz w:val="18"/>
              </w:rPr>
              <w:t xml:space="preserve">T + </w:t>
            </w:r>
            <w:r>
              <w:rPr>
                <w:sz w:val="18"/>
              </w:rPr>
              <w:t>5</w:t>
            </w:r>
            <w:r w:rsidRPr="00F62346">
              <w:rPr>
                <w:sz w:val="18"/>
              </w:rPr>
              <w:t>5m</w:t>
            </w:r>
          </w:p>
        </w:tc>
        <w:tc>
          <w:tcPr>
            <w:tcW w:w="564" w:type="dxa"/>
          </w:tcPr>
          <w:p w:rsidR="00684A7D" w:rsidRPr="00F62346" w:rsidRDefault="00684A7D" w:rsidP="0035006C">
            <w:pPr>
              <w:rPr>
                <w:sz w:val="18"/>
              </w:rPr>
            </w:pPr>
            <w:r w:rsidRPr="00F62346">
              <w:rPr>
                <w:sz w:val="18"/>
              </w:rPr>
              <w:t xml:space="preserve">T + </w:t>
            </w:r>
            <w:r>
              <w:rPr>
                <w:sz w:val="18"/>
              </w:rPr>
              <w:t>60</w:t>
            </w:r>
            <w:r w:rsidRPr="00F62346">
              <w:rPr>
                <w:sz w:val="18"/>
              </w:rPr>
              <w:t>m</w:t>
            </w:r>
          </w:p>
        </w:tc>
        <w:tc>
          <w:tcPr>
            <w:tcW w:w="564" w:type="dxa"/>
          </w:tcPr>
          <w:p w:rsidR="00684A7D" w:rsidRPr="00F62346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T +   65m</w:t>
            </w:r>
          </w:p>
        </w:tc>
        <w:tc>
          <w:tcPr>
            <w:tcW w:w="564" w:type="dxa"/>
          </w:tcPr>
          <w:p w:rsidR="00684A7D" w:rsidRPr="00F62346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T +   70m</w:t>
            </w:r>
          </w:p>
        </w:tc>
        <w:tc>
          <w:tcPr>
            <w:tcW w:w="564" w:type="dxa"/>
          </w:tcPr>
          <w:p w:rsidR="00684A7D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T +</w:t>
            </w:r>
          </w:p>
          <w:p w:rsidR="00684A7D" w:rsidRPr="00F62346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75m</w:t>
            </w:r>
          </w:p>
        </w:tc>
        <w:tc>
          <w:tcPr>
            <w:tcW w:w="564" w:type="dxa"/>
          </w:tcPr>
          <w:p w:rsidR="00684A7D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T +</w:t>
            </w:r>
          </w:p>
          <w:p w:rsidR="00684A7D" w:rsidRPr="00F62346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80m</w:t>
            </w:r>
          </w:p>
        </w:tc>
        <w:tc>
          <w:tcPr>
            <w:tcW w:w="564" w:type="dxa"/>
          </w:tcPr>
          <w:p w:rsidR="00684A7D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T +</w:t>
            </w:r>
          </w:p>
          <w:p w:rsidR="00684A7D" w:rsidRPr="00F62346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85m</w:t>
            </w:r>
          </w:p>
        </w:tc>
        <w:tc>
          <w:tcPr>
            <w:tcW w:w="564" w:type="dxa"/>
          </w:tcPr>
          <w:p w:rsidR="00684A7D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T +</w:t>
            </w:r>
          </w:p>
          <w:p w:rsidR="00684A7D" w:rsidRPr="00F62346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90m</w:t>
            </w:r>
          </w:p>
        </w:tc>
        <w:tc>
          <w:tcPr>
            <w:tcW w:w="564" w:type="dxa"/>
          </w:tcPr>
          <w:p w:rsidR="00684A7D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T +</w:t>
            </w:r>
          </w:p>
          <w:p w:rsidR="00684A7D" w:rsidRPr="00F62346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95m</w:t>
            </w:r>
          </w:p>
        </w:tc>
        <w:tc>
          <w:tcPr>
            <w:tcW w:w="564" w:type="dxa"/>
          </w:tcPr>
          <w:p w:rsidR="00684A7D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T +</w:t>
            </w:r>
          </w:p>
          <w:p w:rsidR="00684A7D" w:rsidRPr="00F62346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100m</w:t>
            </w:r>
          </w:p>
        </w:tc>
        <w:tc>
          <w:tcPr>
            <w:tcW w:w="564" w:type="dxa"/>
          </w:tcPr>
          <w:p w:rsidR="00684A7D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T+</w:t>
            </w:r>
          </w:p>
          <w:p w:rsidR="00684A7D" w:rsidRPr="00F62346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105m</w:t>
            </w:r>
          </w:p>
        </w:tc>
        <w:tc>
          <w:tcPr>
            <w:tcW w:w="564" w:type="dxa"/>
          </w:tcPr>
          <w:p w:rsidR="00684A7D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T +</w:t>
            </w:r>
          </w:p>
          <w:p w:rsidR="00684A7D" w:rsidRPr="00F62346" w:rsidRDefault="00684A7D" w:rsidP="0035006C">
            <w:pPr>
              <w:rPr>
                <w:sz w:val="18"/>
              </w:rPr>
            </w:pPr>
            <w:r>
              <w:rPr>
                <w:sz w:val="18"/>
              </w:rPr>
              <w:t>110m</w:t>
            </w:r>
          </w:p>
        </w:tc>
      </w:tr>
      <w:tr w:rsidR="00684A7D" w:rsidTr="005C63D3">
        <w:trPr>
          <w:trHeight w:val="487"/>
        </w:trPr>
        <w:tc>
          <w:tcPr>
            <w:tcW w:w="1594" w:type="dxa"/>
          </w:tcPr>
          <w:p w:rsidR="00684A7D" w:rsidRPr="00F62346" w:rsidRDefault="00684A7D" w:rsidP="00F62346">
            <w:pPr>
              <w:rPr>
                <w:sz w:val="20"/>
              </w:rPr>
            </w:pPr>
            <w:r>
              <w:t>Time at start</w:t>
            </w:r>
          </w:p>
        </w:tc>
        <w:tc>
          <w:tcPr>
            <w:tcW w:w="540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679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</w:tr>
      <w:tr w:rsidR="00684A7D" w:rsidTr="005C63D3">
        <w:trPr>
          <w:trHeight w:val="568"/>
        </w:trPr>
        <w:tc>
          <w:tcPr>
            <w:tcW w:w="1594" w:type="dxa"/>
          </w:tcPr>
          <w:p w:rsidR="00684A7D" w:rsidRPr="00F62346" w:rsidRDefault="00684A7D" w:rsidP="00F62346">
            <w:pPr>
              <w:rPr>
                <w:sz w:val="20"/>
              </w:rPr>
            </w:pPr>
            <w:r w:rsidRPr="00F62346">
              <w:rPr>
                <w:sz w:val="20"/>
              </w:rPr>
              <w:t>Response to stimuli</w:t>
            </w:r>
          </w:p>
        </w:tc>
        <w:tc>
          <w:tcPr>
            <w:tcW w:w="540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679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</w:tr>
      <w:tr w:rsidR="00684A7D" w:rsidTr="005C63D3">
        <w:tc>
          <w:tcPr>
            <w:tcW w:w="1594" w:type="dxa"/>
          </w:tcPr>
          <w:p w:rsidR="00684A7D" w:rsidRPr="00F62346" w:rsidRDefault="00684A7D" w:rsidP="00F62346">
            <w:pPr>
              <w:rPr>
                <w:sz w:val="20"/>
              </w:rPr>
            </w:pPr>
            <w:r w:rsidRPr="00F62346">
              <w:rPr>
                <w:sz w:val="20"/>
              </w:rPr>
              <w:t>Respiration</w:t>
            </w:r>
          </w:p>
          <w:p w:rsidR="00684A7D" w:rsidRPr="00F62346" w:rsidRDefault="00684A7D" w:rsidP="00F62346">
            <w:pPr>
              <w:rPr>
                <w:sz w:val="20"/>
              </w:rPr>
            </w:pPr>
            <w:r w:rsidRPr="00F62346">
              <w:rPr>
                <w:sz w:val="20"/>
              </w:rPr>
              <w:t>(normal/regular/ shallow/deep/ laboured)</w:t>
            </w:r>
          </w:p>
        </w:tc>
        <w:tc>
          <w:tcPr>
            <w:tcW w:w="540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679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</w:tr>
      <w:tr w:rsidR="00684A7D" w:rsidTr="005C63D3">
        <w:tc>
          <w:tcPr>
            <w:tcW w:w="1594" w:type="dxa"/>
          </w:tcPr>
          <w:p w:rsidR="00684A7D" w:rsidRPr="00F62346" w:rsidRDefault="00684A7D" w:rsidP="00F62346">
            <w:pPr>
              <w:rPr>
                <w:sz w:val="20"/>
              </w:rPr>
            </w:pPr>
            <w:r w:rsidRPr="00F62346">
              <w:rPr>
                <w:sz w:val="20"/>
              </w:rPr>
              <w:t>Mucous Membranes</w:t>
            </w:r>
          </w:p>
        </w:tc>
        <w:tc>
          <w:tcPr>
            <w:tcW w:w="540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679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</w:tr>
      <w:tr w:rsidR="00684A7D" w:rsidTr="005C63D3">
        <w:trPr>
          <w:trHeight w:val="544"/>
        </w:trPr>
        <w:tc>
          <w:tcPr>
            <w:tcW w:w="1594" w:type="dxa"/>
          </w:tcPr>
          <w:p w:rsidR="00684A7D" w:rsidRPr="00F62346" w:rsidRDefault="00684A7D" w:rsidP="00F62346">
            <w:pPr>
              <w:rPr>
                <w:sz w:val="20"/>
              </w:rPr>
            </w:pPr>
            <w:r w:rsidRPr="00F62346">
              <w:rPr>
                <w:sz w:val="20"/>
              </w:rPr>
              <w:t>Palpebral reflex</w:t>
            </w:r>
          </w:p>
        </w:tc>
        <w:tc>
          <w:tcPr>
            <w:tcW w:w="540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5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679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  <w:tc>
          <w:tcPr>
            <w:tcW w:w="564" w:type="dxa"/>
          </w:tcPr>
          <w:p w:rsidR="00684A7D" w:rsidRDefault="00684A7D" w:rsidP="00F62346"/>
        </w:tc>
      </w:tr>
    </w:tbl>
    <w:p w:rsidR="001A1128" w:rsidRDefault="001A1128" w:rsidP="00CE41CB">
      <w:pPr>
        <w:pStyle w:val="Heading2"/>
      </w:pPr>
    </w:p>
    <w:p w:rsidR="00CE41CB" w:rsidRDefault="00CE41CB" w:rsidP="00CE41CB">
      <w:pPr>
        <w:pStyle w:val="Heading2"/>
      </w:pPr>
      <w:r>
        <w:t>Support</w:t>
      </w:r>
      <w:r w:rsidR="001A1128">
        <w:tab/>
      </w:r>
      <w:r w:rsidR="001A1128">
        <w:tab/>
      </w:r>
      <w:r w:rsidR="001A1128">
        <w:tab/>
        <w:t>Recovery</w:t>
      </w:r>
      <w:r w:rsidR="001A1128">
        <w:tab/>
      </w:r>
      <w:r w:rsidR="001A1128">
        <w:tab/>
      </w:r>
      <w:r w:rsidR="00657DC1">
        <w:tab/>
      </w:r>
      <w:r w:rsidR="001A1128">
        <w:t>Comments/Complications</w:t>
      </w:r>
      <w:r w:rsidR="001A1128">
        <w:tab/>
      </w:r>
      <w:r w:rsidR="001A1128">
        <w:tab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567"/>
        <w:gridCol w:w="1843"/>
        <w:gridCol w:w="1134"/>
        <w:gridCol w:w="2537"/>
        <w:gridCol w:w="6110"/>
      </w:tblGrid>
      <w:tr w:rsidR="001A1128" w:rsidTr="005C63D3">
        <w:tc>
          <w:tcPr>
            <w:tcW w:w="1696" w:type="dxa"/>
          </w:tcPr>
          <w:p w:rsidR="001A1128" w:rsidRDefault="001A1128" w:rsidP="002F13E8">
            <w:r>
              <w:t>Heat Mat</w:t>
            </w:r>
          </w:p>
          <w:p w:rsidR="00B05B7D" w:rsidRDefault="00B05B7D" w:rsidP="002F13E8"/>
        </w:tc>
        <w:tc>
          <w:tcPr>
            <w:tcW w:w="567" w:type="dxa"/>
          </w:tcPr>
          <w:p w:rsidR="001A1128" w:rsidRDefault="001A1128" w:rsidP="002F13E8"/>
        </w:tc>
        <w:tc>
          <w:tcPr>
            <w:tcW w:w="1843" w:type="dxa"/>
            <w:vMerge w:val="restart"/>
          </w:tcPr>
          <w:p w:rsidR="001A1128" w:rsidRDefault="001A1128" w:rsidP="002F13E8">
            <w:r>
              <w:t>Time of Recovery</w:t>
            </w:r>
          </w:p>
        </w:tc>
        <w:tc>
          <w:tcPr>
            <w:tcW w:w="1134" w:type="dxa"/>
            <w:vMerge w:val="restart"/>
          </w:tcPr>
          <w:p w:rsidR="001A1128" w:rsidRDefault="001A1128" w:rsidP="002F13E8"/>
        </w:tc>
        <w:tc>
          <w:tcPr>
            <w:tcW w:w="2537" w:type="dxa"/>
            <w:vMerge w:val="restart"/>
          </w:tcPr>
          <w:p w:rsidR="001A1128" w:rsidRDefault="001A1128" w:rsidP="002F13E8">
            <w:r>
              <w:t>Comments/Complications</w:t>
            </w:r>
          </w:p>
          <w:p w:rsidR="001A1128" w:rsidRDefault="001A1128" w:rsidP="002F13E8">
            <w:r>
              <w:t>(please note</w:t>
            </w:r>
            <w:r w:rsidRPr="001A1128">
              <w:rPr>
                <w:b/>
                <w:u w:val="single"/>
              </w:rPr>
              <w:t xml:space="preserve"> all </w:t>
            </w:r>
            <w:r>
              <w:t>complications must be reported in annual review and any unforeseen complications must be reported as a UAE)</w:t>
            </w:r>
          </w:p>
        </w:tc>
        <w:tc>
          <w:tcPr>
            <w:tcW w:w="6110" w:type="dxa"/>
            <w:vMerge w:val="restart"/>
          </w:tcPr>
          <w:p w:rsidR="001A1128" w:rsidRDefault="001A1128" w:rsidP="002F13E8"/>
        </w:tc>
      </w:tr>
      <w:tr w:rsidR="001A1128" w:rsidTr="005C63D3">
        <w:tc>
          <w:tcPr>
            <w:tcW w:w="1696" w:type="dxa"/>
          </w:tcPr>
          <w:p w:rsidR="001A1128" w:rsidRDefault="001A1128" w:rsidP="002F13E8">
            <w:r>
              <w:t>Eye lubrication</w:t>
            </w:r>
          </w:p>
          <w:p w:rsidR="00B05B7D" w:rsidRDefault="00B05B7D" w:rsidP="002F13E8"/>
        </w:tc>
        <w:tc>
          <w:tcPr>
            <w:tcW w:w="567" w:type="dxa"/>
          </w:tcPr>
          <w:p w:rsidR="001A1128" w:rsidRDefault="001A1128" w:rsidP="002F13E8"/>
        </w:tc>
        <w:tc>
          <w:tcPr>
            <w:tcW w:w="1843" w:type="dxa"/>
            <w:vMerge/>
          </w:tcPr>
          <w:p w:rsidR="001A1128" w:rsidRDefault="001A1128" w:rsidP="002F13E8"/>
        </w:tc>
        <w:tc>
          <w:tcPr>
            <w:tcW w:w="1134" w:type="dxa"/>
            <w:vMerge/>
          </w:tcPr>
          <w:p w:rsidR="001A1128" w:rsidRDefault="001A1128" w:rsidP="002F13E8"/>
        </w:tc>
        <w:tc>
          <w:tcPr>
            <w:tcW w:w="2537" w:type="dxa"/>
            <w:vMerge/>
          </w:tcPr>
          <w:p w:rsidR="001A1128" w:rsidRDefault="001A1128" w:rsidP="002F13E8"/>
        </w:tc>
        <w:tc>
          <w:tcPr>
            <w:tcW w:w="6110" w:type="dxa"/>
            <w:vMerge/>
          </w:tcPr>
          <w:p w:rsidR="001A1128" w:rsidRDefault="001A1128" w:rsidP="002F13E8"/>
        </w:tc>
      </w:tr>
      <w:tr w:rsidR="001A1128" w:rsidTr="005C63D3">
        <w:tc>
          <w:tcPr>
            <w:tcW w:w="1696" w:type="dxa"/>
          </w:tcPr>
          <w:p w:rsidR="001A1128" w:rsidRDefault="001A1128" w:rsidP="002F13E8">
            <w:r>
              <w:t>Fluids</w:t>
            </w:r>
          </w:p>
          <w:p w:rsidR="00B05B7D" w:rsidRDefault="00B05B7D" w:rsidP="002F13E8"/>
        </w:tc>
        <w:tc>
          <w:tcPr>
            <w:tcW w:w="567" w:type="dxa"/>
          </w:tcPr>
          <w:p w:rsidR="001A1128" w:rsidRDefault="001A1128" w:rsidP="002F13E8"/>
        </w:tc>
        <w:tc>
          <w:tcPr>
            <w:tcW w:w="1843" w:type="dxa"/>
            <w:vMerge w:val="restart"/>
          </w:tcPr>
          <w:p w:rsidR="001A1128" w:rsidRDefault="00657DC1" w:rsidP="002F13E8">
            <w:r>
              <w:t>Time returned/ ceased monitoring</w:t>
            </w:r>
          </w:p>
        </w:tc>
        <w:tc>
          <w:tcPr>
            <w:tcW w:w="1134" w:type="dxa"/>
            <w:vMerge w:val="restart"/>
          </w:tcPr>
          <w:p w:rsidR="001A1128" w:rsidRDefault="001A1128" w:rsidP="002F13E8"/>
        </w:tc>
        <w:tc>
          <w:tcPr>
            <w:tcW w:w="2537" w:type="dxa"/>
            <w:vMerge/>
          </w:tcPr>
          <w:p w:rsidR="001A1128" w:rsidRDefault="001A1128" w:rsidP="002F13E8"/>
        </w:tc>
        <w:tc>
          <w:tcPr>
            <w:tcW w:w="6110" w:type="dxa"/>
            <w:vMerge/>
          </w:tcPr>
          <w:p w:rsidR="001A1128" w:rsidRDefault="001A1128" w:rsidP="002F13E8"/>
        </w:tc>
      </w:tr>
      <w:tr w:rsidR="001A1128" w:rsidTr="005C63D3">
        <w:tc>
          <w:tcPr>
            <w:tcW w:w="1696" w:type="dxa"/>
          </w:tcPr>
          <w:p w:rsidR="001A1128" w:rsidRDefault="001A1128" w:rsidP="002F13E8">
            <w:r>
              <w:t>Heat lamp</w:t>
            </w:r>
          </w:p>
          <w:p w:rsidR="00B05B7D" w:rsidRDefault="00B05B7D" w:rsidP="002F13E8"/>
        </w:tc>
        <w:tc>
          <w:tcPr>
            <w:tcW w:w="567" w:type="dxa"/>
          </w:tcPr>
          <w:p w:rsidR="001A1128" w:rsidRDefault="001A1128" w:rsidP="002F13E8"/>
        </w:tc>
        <w:tc>
          <w:tcPr>
            <w:tcW w:w="1843" w:type="dxa"/>
            <w:vMerge/>
          </w:tcPr>
          <w:p w:rsidR="001A1128" w:rsidRDefault="001A1128" w:rsidP="002F13E8"/>
        </w:tc>
        <w:tc>
          <w:tcPr>
            <w:tcW w:w="1134" w:type="dxa"/>
            <w:vMerge/>
          </w:tcPr>
          <w:p w:rsidR="001A1128" w:rsidRDefault="001A1128" w:rsidP="002F13E8"/>
        </w:tc>
        <w:tc>
          <w:tcPr>
            <w:tcW w:w="2537" w:type="dxa"/>
            <w:vMerge/>
          </w:tcPr>
          <w:p w:rsidR="001A1128" w:rsidRDefault="001A1128" w:rsidP="002F13E8"/>
        </w:tc>
        <w:tc>
          <w:tcPr>
            <w:tcW w:w="6110" w:type="dxa"/>
            <w:vMerge/>
          </w:tcPr>
          <w:p w:rsidR="001A1128" w:rsidRDefault="001A1128" w:rsidP="002F13E8"/>
        </w:tc>
      </w:tr>
      <w:tr w:rsidR="001A1128" w:rsidTr="005C63D3">
        <w:tc>
          <w:tcPr>
            <w:tcW w:w="1696" w:type="dxa"/>
          </w:tcPr>
          <w:p w:rsidR="001A1128" w:rsidRDefault="001A1128" w:rsidP="00B05B7D">
            <w:r>
              <w:t xml:space="preserve">Score Sheet for post monitoring </w:t>
            </w:r>
          </w:p>
        </w:tc>
        <w:tc>
          <w:tcPr>
            <w:tcW w:w="567" w:type="dxa"/>
          </w:tcPr>
          <w:p w:rsidR="001A1128" w:rsidRDefault="001A1128" w:rsidP="002F13E8"/>
        </w:tc>
        <w:tc>
          <w:tcPr>
            <w:tcW w:w="1843" w:type="dxa"/>
            <w:vMerge/>
          </w:tcPr>
          <w:p w:rsidR="001A1128" w:rsidRDefault="001A1128" w:rsidP="002F13E8"/>
        </w:tc>
        <w:tc>
          <w:tcPr>
            <w:tcW w:w="1134" w:type="dxa"/>
            <w:vMerge/>
          </w:tcPr>
          <w:p w:rsidR="001A1128" w:rsidRDefault="001A1128" w:rsidP="002F13E8"/>
        </w:tc>
        <w:tc>
          <w:tcPr>
            <w:tcW w:w="2537" w:type="dxa"/>
            <w:vMerge/>
          </w:tcPr>
          <w:p w:rsidR="001A1128" w:rsidRDefault="001A1128" w:rsidP="002F13E8"/>
        </w:tc>
        <w:tc>
          <w:tcPr>
            <w:tcW w:w="6110" w:type="dxa"/>
            <w:vMerge/>
          </w:tcPr>
          <w:p w:rsidR="001A1128" w:rsidRDefault="001A1128" w:rsidP="002F13E8"/>
        </w:tc>
      </w:tr>
    </w:tbl>
    <w:p w:rsidR="00BF430F" w:rsidRDefault="00BF430F" w:rsidP="00CE41CB">
      <w:pPr>
        <w:pStyle w:val="Heading2"/>
      </w:pPr>
    </w:p>
    <w:p w:rsidR="00CE41CB" w:rsidRDefault="00337B61" w:rsidP="00CE41CB">
      <w:pPr>
        <w:pStyle w:val="Heading2"/>
      </w:pPr>
      <w:r>
        <w:t xml:space="preserve">Post-Anaesthetic </w:t>
      </w:r>
      <w:r w:rsidR="00CE41CB">
        <w:t>Analgesia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E41CB" w:rsidTr="005C63D3">
        <w:tc>
          <w:tcPr>
            <w:tcW w:w="3487" w:type="dxa"/>
          </w:tcPr>
          <w:p w:rsidR="00CE41CB" w:rsidRDefault="00CE41CB" w:rsidP="00BF430F">
            <w:r>
              <w:t>Drug</w:t>
            </w:r>
          </w:p>
        </w:tc>
        <w:tc>
          <w:tcPr>
            <w:tcW w:w="3487" w:type="dxa"/>
          </w:tcPr>
          <w:p w:rsidR="00CE41CB" w:rsidRDefault="00CE41CB" w:rsidP="00BF430F">
            <w:r>
              <w:t>Dose</w:t>
            </w:r>
          </w:p>
        </w:tc>
        <w:tc>
          <w:tcPr>
            <w:tcW w:w="3487" w:type="dxa"/>
          </w:tcPr>
          <w:p w:rsidR="00CE41CB" w:rsidRDefault="00CE41CB" w:rsidP="00BF430F">
            <w:r>
              <w:t>Route</w:t>
            </w:r>
          </w:p>
        </w:tc>
        <w:tc>
          <w:tcPr>
            <w:tcW w:w="3487" w:type="dxa"/>
          </w:tcPr>
          <w:p w:rsidR="00CE41CB" w:rsidRDefault="00CE41CB" w:rsidP="00BF430F">
            <w:r>
              <w:t>Time</w:t>
            </w:r>
          </w:p>
        </w:tc>
      </w:tr>
      <w:tr w:rsidR="00CE41CB" w:rsidTr="005C63D3">
        <w:trPr>
          <w:trHeight w:val="506"/>
        </w:trPr>
        <w:tc>
          <w:tcPr>
            <w:tcW w:w="3487" w:type="dxa"/>
          </w:tcPr>
          <w:p w:rsidR="00CE41CB" w:rsidRDefault="00CE41CB" w:rsidP="00BF430F"/>
        </w:tc>
        <w:tc>
          <w:tcPr>
            <w:tcW w:w="3487" w:type="dxa"/>
          </w:tcPr>
          <w:p w:rsidR="00CE41CB" w:rsidRDefault="00CE41CB" w:rsidP="00BF430F"/>
        </w:tc>
        <w:tc>
          <w:tcPr>
            <w:tcW w:w="3487" w:type="dxa"/>
          </w:tcPr>
          <w:p w:rsidR="00CE41CB" w:rsidRDefault="00CE41CB" w:rsidP="00BF430F"/>
        </w:tc>
        <w:tc>
          <w:tcPr>
            <w:tcW w:w="3487" w:type="dxa"/>
          </w:tcPr>
          <w:p w:rsidR="00CE41CB" w:rsidRDefault="00CE41CB" w:rsidP="00BF430F"/>
        </w:tc>
      </w:tr>
      <w:tr w:rsidR="00CE41CB" w:rsidTr="005C63D3">
        <w:trPr>
          <w:trHeight w:val="553"/>
        </w:trPr>
        <w:tc>
          <w:tcPr>
            <w:tcW w:w="3487" w:type="dxa"/>
          </w:tcPr>
          <w:p w:rsidR="00CE41CB" w:rsidRDefault="00CE41CB" w:rsidP="00BF430F"/>
        </w:tc>
        <w:tc>
          <w:tcPr>
            <w:tcW w:w="3487" w:type="dxa"/>
          </w:tcPr>
          <w:p w:rsidR="00CE41CB" w:rsidRDefault="00CE41CB" w:rsidP="00BF430F"/>
        </w:tc>
        <w:tc>
          <w:tcPr>
            <w:tcW w:w="3487" w:type="dxa"/>
          </w:tcPr>
          <w:p w:rsidR="00CE41CB" w:rsidRDefault="00CE41CB" w:rsidP="00BF430F"/>
        </w:tc>
        <w:tc>
          <w:tcPr>
            <w:tcW w:w="3487" w:type="dxa"/>
          </w:tcPr>
          <w:p w:rsidR="00CE41CB" w:rsidRDefault="00CE41CB" w:rsidP="00BF430F"/>
        </w:tc>
      </w:tr>
    </w:tbl>
    <w:p w:rsidR="00906C61" w:rsidRDefault="00906C61" w:rsidP="00BF430F"/>
    <w:p w:rsidR="00906C61" w:rsidRPr="00906C61" w:rsidRDefault="00906C61" w:rsidP="00906C61"/>
    <w:p w:rsidR="00906C61" w:rsidRPr="00906C61" w:rsidRDefault="00906C61" w:rsidP="00906C61"/>
    <w:p w:rsidR="00CE41CB" w:rsidRPr="00906C61" w:rsidRDefault="00CE41CB" w:rsidP="00906C61"/>
    <w:sectPr w:rsidR="00CE41CB" w:rsidRPr="00906C61" w:rsidSect="005C63D3">
      <w:footerReference w:type="default" r:id="rId8"/>
      <w:pgSz w:w="16838" w:h="11906" w:orient="landscape"/>
      <w:pgMar w:top="568" w:right="720" w:bottom="568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0F" w:rsidRDefault="00680F0F" w:rsidP="00680F0F">
      <w:pPr>
        <w:spacing w:after="0" w:line="240" w:lineRule="auto"/>
      </w:pPr>
      <w:r>
        <w:separator/>
      </w:r>
    </w:p>
  </w:endnote>
  <w:endnote w:type="continuationSeparator" w:id="0">
    <w:p w:rsidR="00680F0F" w:rsidRDefault="00680F0F" w:rsidP="0068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D3" w:rsidRDefault="005C63D3" w:rsidP="005C63D3">
    <w:pPr>
      <w:pStyle w:val="Footer"/>
      <w:tabs>
        <w:tab w:val="clear" w:pos="4513"/>
        <w:tab w:val="clear" w:pos="9026"/>
      </w:tabs>
    </w:pPr>
    <w:r>
      <w:t xml:space="preserve">ANU Research Ethics Office </w:t>
    </w:r>
    <w:r w:rsidRPr="00D1583C">
      <w:rPr>
        <w:b/>
      </w:rPr>
      <w:t>|</w:t>
    </w:r>
    <w:r>
      <w:t xml:space="preserve"> </w:t>
    </w:r>
    <w:r w:rsidRPr="00D1583C">
      <w:t>Animal Experimentation Ethics Committee</w:t>
    </w:r>
    <w:r>
      <w:t xml:space="preserve"> Approved Document </w:t>
    </w:r>
    <w:r w:rsidR="00906C61">
      <w:t>013</w:t>
    </w:r>
  </w:p>
  <w:p w:rsidR="005C63D3" w:rsidRPr="0086114E" w:rsidRDefault="005C63D3" w:rsidP="005C63D3">
    <w:pPr>
      <w:pStyle w:val="Footer"/>
      <w:tabs>
        <w:tab w:val="clear" w:pos="4513"/>
        <w:tab w:val="clear" w:pos="9026"/>
      </w:tabs>
      <w:rPr>
        <w:b/>
      </w:rPr>
    </w:pPr>
    <w:r>
      <w:rPr>
        <w:b/>
      </w:rPr>
      <w:t>Animal Anaesthesia and Surgery Template</w:t>
    </w:r>
    <w:r w:rsidR="00906C61">
      <w:rPr>
        <w:b/>
      </w:rPr>
      <w:t xml:space="preserve"> (Single) V1.0</w:t>
    </w:r>
  </w:p>
  <w:p w:rsidR="005C63D3" w:rsidRDefault="005C63D3" w:rsidP="005C63D3">
    <w:pPr>
      <w:pStyle w:val="Footer"/>
      <w:tabs>
        <w:tab w:val="clear" w:pos="4513"/>
        <w:tab w:val="clear" w:pos="9026"/>
      </w:tabs>
    </w:pPr>
    <w:r>
      <w:t>Release Date: 28/12/2019</w:t>
    </w:r>
  </w:p>
  <w:p w:rsidR="00585836" w:rsidRDefault="00585836" w:rsidP="005C63D3">
    <w:pPr>
      <w:pStyle w:val="Footer"/>
      <w:tabs>
        <w:tab w:val="clear" w:pos="4513"/>
        <w:tab w:val="clear" w:pos="9026"/>
      </w:tabs>
    </w:pPr>
    <w:r w:rsidRPr="00585836">
      <w:t>TEQSA Provider ID: PRV12002 (Australian University) | CRICOS Provider: 00120C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0F" w:rsidRDefault="00680F0F" w:rsidP="00680F0F">
      <w:pPr>
        <w:spacing w:after="0" w:line="240" w:lineRule="auto"/>
      </w:pPr>
      <w:r>
        <w:separator/>
      </w:r>
    </w:p>
  </w:footnote>
  <w:footnote w:type="continuationSeparator" w:id="0">
    <w:p w:rsidR="00680F0F" w:rsidRDefault="00680F0F" w:rsidP="00680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E8"/>
    <w:rsid w:val="00023BB7"/>
    <w:rsid w:val="00145C5D"/>
    <w:rsid w:val="001A1128"/>
    <w:rsid w:val="0025728B"/>
    <w:rsid w:val="00294E4D"/>
    <w:rsid w:val="002F13E8"/>
    <w:rsid w:val="00337B61"/>
    <w:rsid w:val="0035006C"/>
    <w:rsid w:val="004C0D85"/>
    <w:rsid w:val="005242A3"/>
    <w:rsid w:val="00585836"/>
    <w:rsid w:val="005C63D3"/>
    <w:rsid w:val="00657DC1"/>
    <w:rsid w:val="00680F0F"/>
    <w:rsid w:val="00684A7D"/>
    <w:rsid w:val="00906C61"/>
    <w:rsid w:val="00957C64"/>
    <w:rsid w:val="009A3A50"/>
    <w:rsid w:val="00AE76FE"/>
    <w:rsid w:val="00B05B7D"/>
    <w:rsid w:val="00BD09BA"/>
    <w:rsid w:val="00BF430F"/>
    <w:rsid w:val="00C2786C"/>
    <w:rsid w:val="00CE41CB"/>
    <w:rsid w:val="00D558FD"/>
    <w:rsid w:val="00F6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D25B49"/>
  <w15:chartTrackingRefBased/>
  <w15:docId w15:val="{1D06EEC3-8456-412B-B303-FCA2C72E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F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E41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BB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BB7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680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F0F"/>
  </w:style>
  <w:style w:type="paragraph" w:styleId="Footer">
    <w:name w:val="footer"/>
    <w:basedOn w:val="Normal"/>
    <w:link w:val="FooterChar"/>
    <w:uiPriority w:val="99"/>
    <w:unhideWhenUsed/>
    <w:rsid w:val="00680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tservices.rsd@anu.edu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BC11-4196-4C89-8E5B-E090ACD7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Fowler</dc:creator>
  <cp:keywords/>
  <dc:description/>
  <cp:lastModifiedBy>Amithi Aparekka Liyanagamage</cp:lastModifiedBy>
  <cp:revision>3</cp:revision>
  <dcterms:created xsi:type="dcterms:W3CDTF">2020-01-27T23:45:00Z</dcterms:created>
  <dcterms:modified xsi:type="dcterms:W3CDTF">2023-07-06T05:35:00Z</dcterms:modified>
</cp:coreProperties>
</file>