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43" w:rsidRPr="00772A3A" w:rsidRDefault="00B550A3" w:rsidP="00DE2BCC">
      <w:pPr>
        <w:pStyle w:val="Heading1"/>
        <w:rPr>
          <w:rFonts w:ascii="Public Sans Light" w:hAnsi="Public Sans Light"/>
        </w:rPr>
      </w:pPr>
      <w:r w:rsidRPr="0020198C">
        <w:rPr>
          <w:rFonts w:ascii="Public Sans Light" w:hAnsi="Public Sans Light"/>
        </w:rPr>
        <w:t>Safety Awareness</w:t>
      </w:r>
      <w:r w:rsidR="004072C3" w:rsidRPr="0020198C">
        <w:rPr>
          <w:rFonts w:ascii="Public Sans Light" w:hAnsi="Public Sans Light"/>
        </w:rPr>
        <w:br/>
      </w:r>
      <w:r w:rsidR="004865FA" w:rsidRPr="00772A3A">
        <w:rPr>
          <w:rFonts w:ascii="Public Sans Light" w:hAnsi="Public Sans Light"/>
          <w:sz w:val="40"/>
        </w:rPr>
        <w:t>Wild Mushroom Precautions</w:t>
      </w:r>
    </w:p>
    <w:p w:rsidR="00646A34" w:rsidRPr="00772A3A" w:rsidRDefault="00646A34" w:rsidP="00C911E2">
      <w:pPr>
        <w:pStyle w:val="NormalWeb"/>
        <w:spacing w:before="0" w:beforeAutospacing="0" w:after="0" w:afterAutospacing="0"/>
        <w:jc w:val="both"/>
        <w:rPr>
          <w:rFonts w:ascii="Public Sans Light" w:hAnsi="Public Sans Light" w:cs="Arial"/>
          <w:color w:val="000000" w:themeColor="text1"/>
        </w:rPr>
      </w:pPr>
    </w:p>
    <w:p w:rsidR="004865FA" w:rsidRPr="00772A3A" w:rsidRDefault="004865FA" w:rsidP="00772A3A">
      <w:pPr>
        <w:pStyle w:val="NormalWeb"/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</w:rPr>
      </w:pPr>
      <w:r w:rsidRPr="00772A3A">
        <w:rPr>
          <w:rFonts w:ascii="Public Sans Light" w:hAnsi="Public Sans Light" w:cs="Arial"/>
          <w:color w:val="000000" w:themeColor="text1"/>
          <w:sz w:val="22"/>
        </w:rPr>
        <w:t>At the ANU, we are seeing an abundance of wild mushrooms as wet and cooler weather provides the ideal growing conditions for certain types of mushrooms.</w:t>
      </w:r>
      <w:r w:rsidR="009F48A8" w:rsidRPr="00772A3A">
        <w:rPr>
          <w:rFonts w:ascii="Public Sans Light" w:hAnsi="Public Sans Light"/>
          <w:noProof/>
          <w:sz w:val="22"/>
        </w:rPr>
        <w:t xml:space="preserve"> </w:t>
      </w:r>
    </w:p>
    <w:p w:rsidR="004865FA" w:rsidRPr="00772A3A" w:rsidRDefault="004865FA" w:rsidP="00772A3A">
      <w:pPr>
        <w:pStyle w:val="NormalWeb"/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</w:rPr>
      </w:pPr>
    </w:p>
    <w:p w:rsidR="004865FA" w:rsidRPr="00772A3A" w:rsidRDefault="004865FA" w:rsidP="00772A3A">
      <w:pPr>
        <w:pStyle w:val="NormalWeb"/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</w:rPr>
      </w:pPr>
      <w:r w:rsidRPr="00772A3A">
        <w:rPr>
          <w:rFonts w:ascii="Public Sans Light" w:hAnsi="Public Sans Light" w:cs="Arial"/>
          <w:color w:val="000000" w:themeColor="text1"/>
          <w:sz w:val="22"/>
        </w:rPr>
        <w:t xml:space="preserve">Wild mushrooms can pop up quickly and may look inviting to touch and eat but ingesting them can </w:t>
      </w:r>
      <w:r w:rsidRPr="00772A3A">
        <w:rPr>
          <w:rFonts w:ascii="Public Sans Light" w:hAnsi="Public Sans Light" w:cs="Arial"/>
          <w:b/>
          <w:color w:val="000000" w:themeColor="text1"/>
          <w:sz w:val="22"/>
        </w:rPr>
        <w:t>cause serious illness or death</w:t>
      </w:r>
      <w:r w:rsidRPr="00772A3A">
        <w:rPr>
          <w:rFonts w:ascii="Public Sans Light" w:hAnsi="Public Sans Light" w:cs="Arial"/>
          <w:color w:val="000000" w:themeColor="text1"/>
          <w:sz w:val="22"/>
        </w:rPr>
        <w:t xml:space="preserve">.  It is difficult to distinguish between poisonous and edible wild mushrooms, so people are advised to </w:t>
      </w:r>
      <w:r w:rsidRPr="00772A3A">
        <w:rPr>
          <w:rFonts w:ascii="Public Sans Light" w:hAnsi="Public Sans Light" w:cs="Arial"/>
          <w:b/>
          <w:color w:val="000000" w:themeColor="text1"/>
          <w:sz w:val="22"/>
        </w:rPr>
        <w:t>only consume commercially bought mushrooms</w:t>
      </w:r>
      <w:r w:rsidRPr="00772A3A">
        <w:rPr>
          <w:rFonts w:ascii="Public Sans Light" w:hAnsi="Public Sans Light" w:cs="Arial"/>
          <w:color w:val="000000" w:themeColor="text1"/>
          <w:sz w:val="22"/>
        </w:rPr>
        <w:t>.</w:t>
      </w:r>
    </w:p>
    <w:p w:rsidR="00646A34" w:rsidRPr="00772A3A" w:rsidRDefault="00646A34" w:rsidP="00772A3A">
      <w:pPr>
        <w:pStyle w:val="NormalWeb"/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16"/>
        </w:rPr>
      </w:pPr>
    </w:p>
    <w:p w:rsidR="004865FA" w:rsidRDefault="009F48A8" w:rsidP="00772A3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96FE10" wp14:editId="1C9D8727">
            <wp:extent cx="5824855" cy="3276028"/>
            <wp:effectExtent l="0" t="0" r="4445" b="635"/>
            <wp:docPr id="5" name="Picture 5" descr="What is a Fairy Ring and What Causes Them? - Woodland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a Fairy Ring and What Causes Them? - Woodland Tr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170" cy="32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34" w:rsidRPr="00772A3A" w:rsidRDefault="00646A34" w:rsidP="00772A3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18"/>
          <w:szCs w:val="28"/>
        </w:rPr>
      </w:pPr>
    </w:p>
    <w:p w:rsidR="00646A34" w:rsidRDefault="00646A34" w:rsidP="00772A3A">
      <w:pPr>
        <w:pStyle w:val="NormalWeb"/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  <w:szCs w:val="22"/>
        </w:rPr>
      </w:pPr>
      <w:r>
        <w:rPr>
          <w:rFonts w:ascii="Public Sans Light" w:hAnsi="Public Sans Light" w:cs="Arial"/>
          <w:color w:val="000000" w:themeColor="text1"/>
          <w:sz w:val="22"/>
          <w:szCs w:val="22"/>
        </w:rPr>
        <w:t>P</w:t>
      </w:r>
      <w:r w:rsidRPr="00E1181F">
        <w:rPr>
          <w:rFonts w:ascii="Public Sans Light" w:hAnsi="Public Sans Light" w:cs="Arial"/>
          <w:color w:val="000000" w:themeColor="text1"/>
          <w:sz w:val="22"/>
          <w:szCs w:val="22"/>
        </w:rPr>
        <w:t>oisoning generally occur</w:t>
      </w:r>
      <w:r w:rsidR="00424949">
        <w:rPr>
          <w:rFonts w:ascii="Public Sans Light" w:hAnsi="Public Sans Light" w:cs="Arial"/>
          <w:color w:val="000000" w:themeColor="text1"/>
          <w:sz w:val="22"/>
          <w:szCs w:val="22"/>
        </w:rPr>
        <w:t>s</w:t>
      </w:r>
      <w:r w:rsidRPr="00E1181F">
        <w:rPr>
          <w:rFonts w:ascii="Public Sans Light" w:hAnsi="Public Sans Light" w:cs="Arial"/>
          <w:color w:val="000000" w:themeColor="text1"/>
          <w:sz w:val="22"/>
          <w:szCs w:val="22"/>
        </w:rPr>
        <w:t xml:space="preserve"> 6–24 hours or more after ingestion</w:t>
      </w:r>
      <w:r>
        <w:rPr>
          <w:rFonts w:ascii="Public Sans Light" w:hAnsi="Public Sans Light" w:cs="Arial"/>
          <w:color w:val="000000" w:themeColor="text1"/>
          <w:sz w:val="22"/>
          <w:szCs w:val="22"/>
        </w:rPr>
        <w:t xml:space="preserve">. </w:t>
      </w:r>
      <w:r w:rsidR="004865FA" w:rsidRPr="00772A3A">
        <w:rPr>
          <w:rFonts w:ascii="Public Sans Light" w:hAnsi="Public Sans Light" w:cs="Arial"/>
          <w:color w:val="000000" w:themeColor="text1"/>
          <w:sz w:val="22"/>
          <w:szCs w:val="22"/>
        </w:rPr>
        <w:t>Symptoms of mushroom poisoning include</w:t>
      </w:r>
      <w:r>
        <w:rPr>
          <w:rFonts w:ascii="Public Sans Light" w:hAnsi="Public Sans Light" w:cs="Arial"/>
          <w:color w:val="000000" w:themeColor="text1"/>
          <w:sz w:val="22"/>
          <w:szCs w:val="22"/>
        </w:rPr>
        <w:t>: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  <w:szCs w:val="22"/>
        </w:rPr>
      </w:pPr>
      <w:r w:rsidRPr="00646A34">
        <w:rPr>
          <w:rFonts w:ascii="Public Sans Light" w:hAnsi="Public Sans Light" w:cs="Arial"/>
          <w:color w:val="000000" w:themeColor="text1"/>
          <w:sz w:val="22"/>
          <w:szCs w:val="22"/>
        </w:rPr>
        <w:t>Severe</w:t>
      </w:r>
      <w:r w:rsidR="004865FA" w:rsidRPr="00772A3A">
        <w:rPr>
          <w:rFonts w:ascii="Public Sans Light" w:hAnsi="Public Sans Light" w:cs="Arial"/>
          <w:color w:val="000000" w:themeColor="text1"/>
          <w:sz w:val="22"/>
          <w:szCs w:val="22"/>
        </w:rPr>
        <w:t xml:space="preserve"> stomach cramps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  <w:szCs w:val="22"/>
        </w:rPr>
      </w:pPr>
      <w:r w:rsidRPr="00646A34">
        <w:rPr>
          <w:rFonts w:ascii="Public Sans Light" w:hAnsi="Public Sans Light" w:cs="Arial"/>
          <w:color w:val="000000" w:themeColor="text1"/>
          <w:sz w:val="22"/>
          <w:szCs w:val="22"/>
        </w:rPr>
        <w:t>Nausea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Public Sans Light" w:hAnsi="Public Sans Light" w:cs="Arial"/>
          <w:color w:val="000000" w:themeColor="text1"/>
          <w:sz w:val="22"/>
          <w:szCs w:val="22"/>
        </w:rPr>
      </w:pPr>
      <w:r w:rsidRPr="00646A34">
        <w:rPr>
          <w:rFonts w:ascii="Public Sans Light" w:hAnsi="Public Sans Light" w:cs="Arial"/>
          <w:color w:val="000000" w:themeColor="text1"/>
          <w:sz w:val="22"/>
          <w:szCs w:val="22"/>
        </w:rPr>
        <w:t>Vomiting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Public Sans Light" w:hAnsi="Public Sans Light" w:cs="Arial"/>
          <w:color w:val="000000" w:themeColor="text1"/>
          <w:sz w:val="22"/>
          <w:szCs w:val="22"/>
        </w:rPr>
      </w:pPr>
      <w:r>
        <w:rPr>
          <w:rFonts w:ascii="Public Sans Light" w:hAnsi="Public Sans Light" w:cs="Arial"/>
          <w:color w:val="000000" w:themeColor="text1"/>
          <w:sz w:val="22"/>
          <w:szCs w:val="22"/>
        </w:rPr>
        <w:t>D</w:t>
      </w:r>
      <w:r w:rsidRPr="00646A34">
        <w:rPr>
          <w:rFonts w:ascii="Public Sans Light" w:hAnsi="Public Sans Light" w:cs="Arial"/>
          <w:color w:val="000000" w:themeColor="text1"/>
          <w:sz w:val="22"/>
          <w:szCs w:val="22"/>
        </w:rPr>
        <w:t>iarrhoea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Public Sans Light" w:hAnsi="Public Sans Light" w:cs="Arial"/>
          <w:color w:val="000000" w:themeColor="text1"/>
          <w:sz w:val="22"/>
          <w:szCs w:val="22"/>
        </w:rPr>
      </w:pPr>
      <w:r w:rsidRPr="00646A34">
        <w:rPr>
          <w:rFonts w:ascii="Public Sans Light" w:hAnsi="Public Sans Light" w:cs="Arial"/>
          <w:color w:val="000000" w:themeColor="text1"/>
          <w:sz w:val="22"/>
          <w:szCs w:val="22"/>
        </w:rPr>
        <w:t>Life-threatening liver damage</w:t>
      </w:r>
    </w:p>
    <w:p w:rsidR="00646A34" w:rsidRDefault="00646A34" w:rsidP="00772A3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Public Sans Light" w:hAnsi="Public Sans Light" w:cs="Arial"/>
          <w:color w:val="000000" w:themeColor="text1"/>
          <w:sz w:val="22"/>
          <w:szCs w:val="22"/>
        </w:rPr>
      </w:pPr>
      <w:r>
        <w:rPr>
          <w:rFonts w:ascii="Public Sans Light" w:hAnsi="Public Sans Light" w:cs="Arial"/>
          <w:color w:val="000000" w:themeColor="text1"/>
          <w:sz w:val="22"/>
          <w:szCs w:val="22"/>
        </w:rPr>
        <w:t xml:space="preserve">Death </w:t>
      </w:r>
    </w:p>
    <w:p w:rsidR="004865FA" w:rsidRPr="00772A3A" w:rsidRDefault="004865FA" w:rsidP="00C911E2">
      <w:pPr>
        <w:pStyle w:val="NormalWeb"/>
        <w:spacing w:before="0" w:beforeAutospacing="0" w:after="0" w:afterAutospacing="0"/>
        <w:jc w:val="both"/>
        <w:rPr>
          <w:rFonts w:ascii="Public Sans Light" w:hAnsi="Public Sans Light" w:cs="Arial"/>
          <w:color w:val="000000" w:themeColor="text1"/>
          <w:sz w:val="22"/>
          <w:szCs w:val="22"/>
        </w:rPr>
      </w:pPr>
    </w:p>
    <w:p w:rsidR="00646A34" w:rsidRPr="00772A3A" w:rsidRDefault="004865FA" w:rsidP="00C911E2">
      <w:pPr>
        <w:jc w:val="both"/>
        <w:rPr>
          <w:rFonts w:ascii="Public Sans Light" w:hAnsi="Public Sans Light" w:cs="Arial"/>
          <w:b/>
          <w:color w:val="FF0000"/>
          <w:sz w:val="24"/>
        </w:rPr>
      </w:pPr>
      <w:r w:rsidRPr="00772A3A">
        <w:rPr>
          <w:rFonts w:ascii="Public Sans Light" w:hAnsi="Public Sans Light" w:cs="Arial"/>
          <w:b/>
          <w:color w:val="FF0000"/>
          <w:sz w:val="24"/>
        </w:rPr>
        <w:t>If poisoning is suspected, please attend a hospital emergency department</w:t>
      </w:r>
      <w:r w:rsidR="00646A34" w:rsidRPr="00772A3A">
        <w:rPr>
          <w:rFonts w:ascii="Public Sans Light" w:hAnsi="Public Sans Light" w:cs="Arial"/>
          <w:b/>
          <w:color w:val="FF0000"/>
          <w:sz w:val="24"/>
        </w:rPr>
        <w:t xml:space="preserve"> </w:t>
      </w:r>
      <w:r w:rsidR="005E5420" w:rsidRPr="00772A3A">
        <w:rPr>
          <w:rFonts w:ascii="Public Sans Light" w:hAnsi="Public Sans Light" w:cs="Arial"/>
          <w:b/>
          <w:color w:val="FF0000"/>
          <w:sz w:val="24"/>
        </w:rPr>
        <w:t>immediately</w:t>
      </w:r>
      <w:r w:rsidRPr="00772A3A">
        <w:rPr>
          <w:rFonts w:ascii="Public Sans Light" w:hAnsi="Public Sans Light" w:cs="Arial"/>
          <w:b/>
          <w:color w:val="FF0000"/>
          <w:sz w:val="24"/>
        </w:rPr>
        <w:t>.</w:t>
      </w:r>
    </w:p>
    <w:p w:rsidR="005E5420" w:rsidRDefault="004865FA" w:rsidP="00772A3A">
      <w:pPr>
        <w:spacing w:after="0"/>
        <w:jc w:val="both"/>
        <w:rPr>
          <w:rFonts w:ascii="Public Sans Light" w:hAnsi="Public Sans Light" w:cs="Arial"/>
          <w:color w:val="000000" w:themeColor="text1"/>
        </w:rPr>
      </w:pPr>
      <w:r w:rsidRPr="00772A3A">
        <w:rPr>
          <w:rFonts w:ascii="Public Sans Light" w:hAnsi="Public Sans Light" w:cs="Arial"/>
          <w:color w:val="000000" w:themeColor="text1"/>
        </w:rPr>
        <w:t>Further information and assistance can be sought</w:t>
      </w:r>
      <w:r w:rsidR="005E5420" w:rsidRPr="005E5420">
        <w:rPr>
          <w:rFonts w:ascii="Public Sans Light" w:hAnsi="Public Sans Light" w:cs="Arial"/>
          <w:color w:val="000000" w:themeColor="text1"/>
        </w:rPr>
        <w:t xml:space="preserve"> from:</w:t>
      </w:r>
    </w:p>
    <w:p w:rsidR="005E5420" w:rsidRPr="00772A3A" w:rsidRDefault="004865FA" w:rsidP="00772A3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Public Sans Light" w:hAnsi="Public Sans Light" w:cs="Arial"/>
          <w:color w:val="000000" w:themeColor="text1"/>
        </w:rPr>
      </w:pPr>
      <w:r w:rsidRPr="00772A3A">
        <w:rPr>
          <w:rFonts w:ascii="Public Sans Light" w:hAnsi="Public Sans Light" w:cs="Arial"/>
          <w:color w:val="000000" w:themeColor="text1"/>
          <w:szCs w:val="22"/>
        </w:rPr>
        <w:t>Poisons Information Centre on 13 11 26</w:t>
      </w:r>
    </w:p>
    <w:p w:rsidR="004865FA" w:rsidRPr="00772A3A" w:rsidRDefault="005E5420" w:rsidP="00772A3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Public Sans Light" w:hAnsi="Public Sans Light" w:cs="Arial"/>
          <w:color w:val="0070C0"/>
          <w:u w:val="single"/>
        </w:rPr>
      </w:pPr>
      <w:r w:rsidRPr="00772A3A">
        <w:rPr>
          <w:rFonts w:ascii="Public Sans Light" w:hAnsi="Public Sans Light" w:cs="Arial"/>
          <w:color w:val="000000" w:themeColor="text1"/>
        </w:rPr>
        <w:t xml:space="preserve">ACT Health </w:t>
      </w:r>
      <w:hyperlink r:id="rId9" w:history="1">
        <w:r w:rsidR="004865FA" w:rsidRPr="00772A3A">
          <w:rPr>
            <w:rFonts w:ascii="Public Sans Light" w:hAnsi="Public Sans Light"/>
            <w:color w:val="0070C0"/>
            <w:szCs w:val="22"/>
          </w:rPr>
          <w:t>https://www.health.act.gov.au/about-our-health-system/population-health/death-cap-mushrooms</w:t>
        </w:r>
      </w:hyperlink>
      <w:r w:rsidRPr="00772A3A">
        <w:rPr>
          <w:rFonts w:ascii="Public Sans Light" w:hAnsi="Public Sans Light" w:cs="Arial"/>
          <w:color w:val="0070C0"/>
          <w:szCs w:val="22"/>
          <w:u w:val="single"/>
        </w:rPr>
        <w:t xml:space="preserve"> </w:t>
      </w:r>
      <w:bookmarkStart w:id="0" w:name="_GoBack"/>
      <w:bookmarkEnd w:id="0"/>
    </w:p>
    <w:sectPr w:rsidR="004865FA" w:rsidRPr="00772A3A" w:rsidSect="0020198C">
      <w:headerReference w:type="default" r:id="rId10"/>
      <w:footerReference w:type="default" r:id="rId11"/>
      <w:pgSz w:w="11906" w:h="16838" w:code="9"/>
      <w:pgMar w:top="27" w:right="1185" w:bottom="567" w:left="1077" w:header="425" w:footer="0" w:gutter="0"/>
      <w:pgBorders w:offsetFrom="page">
        <w:left w:val="checkered" w:sz="15" w:space="24" w:color="FFC000"/>
        <w:right w:val="checkered" w:sz="15" w:space="27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CA1" w:rsidRDefault="004D2CA1" w:rsidP="0069396F">
      <w:pPr>
        <w:spacing w:after="0" w:line="240" w:lineRule="auto"/>
      </w:pPr>
      <w:r>
        <w:separator/>
      </w:r>
    </w:p>
  </w:endnote>
  <w:endnote w:type="continuationSeparator" w:id="0">
    <w:p w:rsidR="004D2CA1" w:rsidRDefault="004D2CA1" w:rsidP="0069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Light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613"/>
      <w:gridCol w:w="4031"/>
    </w:tblGrid>
    <w:tr w:rsidR="00910467" w:rsidRPr="005E5420" w:rsidTr="00910467">
      <w:trPr>
        <w:trHeight w:val="281"/>
      </w:trPr>
      <w:tc>
        <w:tcPr>
          <w:tcW w:w="2910" w:type="pct"/>
          <w:tcBorders>
            <w:top w:val="nil"/>
            <w:left w:val="nil"/>
            <w:bottom w:val="nil"/>
            <w:right w:val="nil"/>
          </w:tcBorders>
        </w:tcPr>
        <w:p w:rsidR="00910467" w:rsidRPr="00772A3A" w:rsidRDefault="00910467" w:rsidP="00D20C72">
          <w:pPr>
            <w:tabs>
              <w:tab w:val="left" w:pos="3615"/>
            </w:tabs>
            <w:rPr>
              <w:rFonts w:ascii="Public Sans Light" w:hAnsi="Public Sans Light" w:cs="Arial"/>
              <w:b/>
              <w:sz w:val="20"/>
              <w:szCs w:val="20"/>
            </w:rPr>
          </w:pPr>
          <w:r w:rsidRPr="00772A3A">
            <w:rPr>
              <w:rFonts w:ascii="Public Sans Light" w:hAnsi="Public Sans Light" w:cs="Arial"/>
              <w:b/>
              <w:sz w:val="20"/>
              <w:szCs w:val="20"/>
            </w:rPr>
            <w:t xml:space="preserve">Take down: </w:t>
          </w:r>
          <w:r w:rsidR="00D20C72" w:rsidRPr="00772A3A">
            <w:rPr>
              <w:rFonts w:ascii="Public Sans Light" w:hAnsi="Public Sans Light" w:cs="Arial"/>
              <w:sz w:val="20"/>
              <w:szCs w:val="20"/>
            </w:rPr>
            <w:t>3-6 months from issue date</w:t>
          </w:r>
        </w:p>
      </w:tc>
      <w:tc>
        <w:tcPr>
          <w:tcW w:w="2090" w:type="pct"/>
          <w:tcBorders>
            <w:top w:val="nil"/>
            <w:left w:val="nil"/>
            <w:bottom w:val="nil"/>
            <w:right w:val="nil"/>
          </w:tcBorders>
        </w:tcPr>
        <w:p w:rsidR="00910467" w:rsidRPr="00772A3A" w:rsidRDefault="00910467" w:rsidP="00772A3A">
          <w:pPr>
            <w:rPr>
              <w:rFonts w:ascii="Public Sans Light" w:hAnsi="Public Sans Light" w:cs="Arial"/>
              <w:b/>
              <w:sz w:val="20"/>
              <w:szCs w:val="20"/>
            </w:rPr>
          </w:pPr>
          <w:r w:rsidRPr="00772A3A">
            <w:rPr>
              <w:rFonts w:ascii="Public Sans Light" w:hAnsi="Public Sans Light" w:cs="Arial"/>
              <w:b/>
              <w:sz w:val="20"/>
              <w:szCs w:val="20"/>
            </w:rPr>
            <w:t xml:space="preserve">Intended Audience: </w:t>
          </w:r>
          <w:r w:rsidRPr="00772A3A">
            <w:rPr>
              <w:rFonts w:ascii="Public Sans Light" w:hAnsi="Public Sans Light" w:cs="Arial"/>
              <w:sz w:val="20"/>
              <w:szCs w:val="20"/>
            </w:rPr>
            <w:t>All ANU</w:t>
          </w:r>
        </w:p>
      </w:tc>
    </w:tr>
    <w:tr w:rsidR="00910467" w:rsidRPr="005E5420" w:rsidTr="00910467">
      <w:tc>
        <w:tcPr>
          <w:tcW w:w="2910" w:type="pct"/>
          <w:tcBorders>
            <w:top w:val="nil"/>
            <w:left w:val="nil"/>
            <w:bottom w:val="nil"/>
            <w:right w:val="nil"/>
          </w:tcBorders>
        </w:tcPr>
        <w:p w:rsidR="00910467" w:rsidRPr="00772A3A" w:rsidRDefault="00910467" w:rsidP="00910467">
          <w:pPr>
            <w:rPr>
              <w:rFonts w:ascii="Public Sans Light" w:hAnsi="Public Sans Light" w:cs="Arial"/>
              <w:sz w:val="20"/>
              <w:szCs w:val="20"/>
            </w:rPr>
          </w:pPr>
          <w:r w:rsidRPr="00772A3A">
            <w:rPr>
              <w:rFonts w:ascii="Public Sans Light" w:hAnsi="Public Sans Light" w:cs="Arial"/>
              <w:b/>
              <w:sz w:val="20"/>
              <w:szCs w:val="20"/>
            </w:rPr>
            <w:t>Contact:</w:t>
          </w:r>
          <w:r w:rsidRPr="00772A3A">
            <w:rPr>
              <w:rFonts w:ascii="Public Sans Light" w:hAnsi="Public Sans Light" w:cs="Arial"/>
              <w:sz w:val="20"/>
              <w:szCs w:val="20"/>
            </w:rPr>
            <w:t xml:space="preserve"> </w:t>
          </w:r>
          <w:hyperlink r:id="rId1" w:history="1">
            <w:r w:rsidRPr="00772A3A">
              <w:rPr>
                <w:rStyle w:val="Hyperlink"/>
                <w:rFonts w:ascii="Public Sans Light" w:hAnsi="Public Sans Light" w:cs="Arial"/>
                <w:sz w:val="20"/>
                <w:szCs w:val="20"/>
              </w:rPr>
              <w:t>whs@anu.edu.au</w:t>
            </w:r>
          </w:hyperlink>
          <w:r w:rsidRPr="00772A3A">
            <w:rPr>
              <w:rFonts w:ascii="Public Sans Light" w:hAnsi="Public Sans Light" w:cs="Arial"/>
              <w:sz w:val="20"/>
              <w:szCs w:val="20"/>
            </w:rPr>
            <w:t xml:space="preserve"> for additional information</w:t>
          </w:r>
        </w:p>
      </w:tc>
      <w:tc>
        <w:tcPr>
          <w:tcW w:w="2090" w:type="pct"/>
          <w:tcBorders>
            <w:top w:val="nil"/>
            <w:left w:val="nil"/>
            <w:bottom w:val="nil"/>
            <w:right w:val="nil"/>
          </w:tcBorders>
        </w:tcPr>
        <w:p w:rsidR="00910467" w:rsidRPr="00772A3A" w:rsidRDefault="00910467" w:rsidP="00772A3A">
          <w:pPr>
            <w:rPr>
              <w:rFonts w:ascii="Public Sans Light" w:hAnsi="Public Sans Light" w:cs="Arial"/>
              <w:b/>
              <w:sz w:val="20"/>
              <w:szCs w:val="20"/>
            </w:rPr>
          </w:pPr>
          <w:proofErr w:type="spellStart"/>
          <w:r w:rsidRPr="00772A3A">
            <w:rPr>
              <w:rFonts w:ascii="Public Sans Light" w:hAnsi="Public Sans Light" w:cs="Arial"/>
              <w:b/>
              <w:sz w:val="20"/>
              <w:szCs w:val="20"/>
            </w:rPr>
            <w:t>Authorised</w:t>
          </w:r>
          <w:proofErr w:type="spellEnd"/>
          <w:r w:rsidRPr="00772A3A">
            <w:rPr>
              <w:rFonts w:ascii="Public Sans Light" w:hAnsi="Public Sans Light" w:cs="Arial"/>
              <w:b/>
              <w:sz w:val="20"/>
              <w:szCs w:val="20"/>
            </w:rPr>
            <w:t xml:space="preserve"> by</w:t>
          </w:r>
          <w:r w:rsidRPr="00772A3A">
            <w:rPr>
              <w:rFonts w:ascii="Public Sans Light" w:hAnsi="Public Sans Light" w:cs="Arial"/>
              <w:sz w:val="20"/>
              <w:szCs w:val="20"/>
            </w:rPr>
            <w:t>: Work Environment Group</w:t>
          </w:r>
        </w:p>
      </w:tc>
    </w:tr>
    <w:tr w:rsidR="00910467" w:rsidRPr="005E5420" w:rsidTr="00910467">
      <w:tc>
        <w:tcPr>
          <w:tcW w:w="5000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10467" w:rsidRPr="00772A3A" w:rsidRDefault="00910467" w:rsidP="00910467">
          <w:pPr>
            <w:spacing w:before="120"/>
            <w:rPr>
              <w:rFonts w:ascii="Public Sans Light" w:hAnsi="Public Sans Light" w:cs="Arial"/>
              <w:sz w:val="20"/>
              <w:szCs w:val="20"/>
            </w:rPr>
          </w:pPr>
          <w:r w:rsidRPr="00772A3A">
            <w:rPr>
              <w:rFonts w:ascii="Public Sans Light" w:hAnsi="Public Sans Light" w:cs="Arial"/>
              <w:i/>
              <w:color w:val="1F497D" w:themeColor="text2"/>
              <w:sz w:val="20"/>
              <w:szCs w:val="20"/>
            </w:rPr>
            <w:t xml:space="preserve">Workers are reminded to report all hazards and incidents to their supervisor and through </w:t>
          </w:r>
          <w:hyperlink r:id="rId2" w:history="1">
            <w:r w:rsidRPr="00772A3A">
              <w:rPr>
                <w:rStyle w:val="Hyperlink"/>
                <w:rFonts w:ascii="Public Sans Light" w:hAnsi="Public Sans Light" w:cs="Arial"/>
                <w:i/>
                <w:color w:val="1F497D" w:themeColor="text2"/>
                <w:sz w:val="20"/>
                <w:szCs w:val="20"/>
              </w:rPr>
              <w:t>Figtree</w:t>
            </w:r>
          </w:hyperlink>
          <w:r w:rsidRPr="00772A3A">
            <w:rPr>
              <w:rFonts w:ascii="Public Sans Light" w:hAnsi="Public Sans Light" w:cs="Arial"/>
              <w:i/>
              <w:color w:val="1F497D" w:themeColor="text2"/>
              <w:sz w:val="20"/>
              <w:szCs w:val="20"/>
            </w:rPr>
            <w:t>, the University’s Workplace safety incident and hazard reporting tool.</w:t>
          </w:r>
        </w:p>
      </w:tc>
    </w:tr>
  </w:tbl>
  <w:p w:rsidR="00910467" w:rsidRPr="00910467" w:rsidRDefault="00910467" w:rsidP="00910467">
    <w:pPr>
      <w:spacing w:before="120" w:after="120"/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CA1" w:rsidRDefault="004D2CA1" w:rsidP="0069396F">
      <w:pPr>
        <w:spacing w:after="0" w:line="240" w:lineRule="auto"/>
      </w:pPr>
      <w:r>
        <w:separator/>
      </w:r>
    </w:p>
  </w:footnote>
  <w:footnote w:type="continuationSeparator" w:id="0">
    <w:p w:rsidR="004D2CA1" w:rsidRDefault="004D2CA1" w:rsidP="0069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22"/>
    </w:tblGrid>
    <w:tr w:rsidR="00ED6542" w:rsidTr="00926194">
      <w:trPr>
        <w:trHeight w:val="737"/>
      </w:trPr>
      <w:tc>
        <w:tcPr>
          <w:tcW w:w="2500" w:type="pct"/>
          <w:vMerge w:val="restart"/>
          <w:vAlign w:val="center"/>
        </w:tcPr>
        <w:p w:rsidR="00ED6542" w:rsidRDefault="00ED6542" w:rsidP="00ED6542">
          <w:pPr>
            <w:rPr>
              <w:rFonts w:cs="Arial"/>
            </w:rPr>
          </w:pPr>
          <w:r w:rsidRPr="00C172CC">
            <w:rPr>
              <w:noProof/>
              <w:lang w:val="en-AU" w:eastAsia="en-AU"/>
            </w:rPr>
            <w:drawing>
              <wp:inline distT="0" distB="0" distL="0" distR="0" wp14:anchorId="243291D0" wp14:editId="4310AB35">
                <wp:extent cx="2166938" cy="866775"/>
                <wp:effectExtent l="0" t="0" r="5080" b="0"/>
                <wp:docPr id="9" name="Picture 9" descr="C:\Users\u9311212\AppData\Local\Microsoft\Windows\INetCache\Content.Outlook\3KT6U3J1\ANU_LOGO_cmyk_56mm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9311212\AppData\Local\Microsoft\Windows\INetCache\Content.Outlook\3KT6U3J1\ANU_LOGO_cmyk_56mm (00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20" t="20514" r="10757" b="23674"/>
                        <a:stretch/>
                      </pic:blipFill>
                      <pic:spPr bwMode="auto">
                        <a:xfrm>
                          <a:off x="0" y="0"/>
                          <a:ext cx="2352869" cy="94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ED6542" w:rsidRPr="00772A3A" w:rsidRDefault="00646A34" w:rsidP="00ED6542">
          <w:pPr>
            <w:jc w:val="right"/>
            <w:rPr>
              <w:rFonts w:ascii="Public Sans Light" w:hAnsi="Public Sans Light" w:cs="Arial"/>
              <w:b/>
              <w:sz w:val="32"/>
              <w:szCs w:val="32"/>
            </w:rPr>
          </w:pPr>
          <w:r w:rsidRPr="00772A3A">
            <w:rPr>
              <w:rFonts w:ascii="Public Sans Light" w:hAnsi="Public Sans Light" w:cs="Arial"/>
              <w:b/>
              <w:sz w:val="32"/>
              <w:szCs w:val="32"/>
            </w:rPr>
            <w:t xml:space="preserve">Safety &amp; Wellbeing </w:t>
          </w:r>
        </w:p>
        <w:p w:rsidR="00646A34" w:rsidRPr="00772A3A" w:rsidRDefault="00646A34" w:rsidP="00ED6542">
          <w:pPr>
            <w:jc w:val="right"/>
            <w:rPr>
              <w:rFonts w:ascii="Public Sans Light" w:hAnsi="Public Sans Light" w:cs="Arial"/>
            </w:rPr>
          </w:pPr>
          <w:r w:rsidRPr="00772A3A">
            <w:rPr>
              <w:rFonts w:ascii="Public Sans Light" w:hAnsi="Public Sans Light" w:cs="Arial"/>
              <w:b/>
              <w:sz w:val="24"/>
              <w:szCs w:val="32"/>
            </w:rPr>
            <w:t>Work Environment Group</w:t>
          </w:r>
        </w:p>
      </w:tc>
    </w:tr>
    <w:tr w:rsidR="00ED6542" w:rsidRPr="005C0251" w:rsidTr="00926194">
      <w:trPr>
        <w:trHeight w:val="340"/>
      </w:trPr>
      <w:tc>
        <w:tcPr>
          <w:tcW w:w="2500" w:type="pct"/>
          <w:vMerge/>
          <w:vAlign w:val="center"/>
        </w:tcPr>
        <w:p w:rsidR="00ED6542" w:rsidRDefault="00ED6542" w:rsidP="00ED6542">
          <w:pPr>
            <w:rPr>
              <w:rFonts w:cs="Arial"/>
            </w:rPr>
          </w:pPr>
        </w:p>
      </w:tc>
      <w:tc>
        <w:tcPr>
          <w:tcW w:w="2500" w:type="pct"/>
          <w:vAlign w:val="center"/>
        </w:tcPr>
        <w:p w:rsidR="00ED6542" w:rsidRPr="00772A3A" w:rsidRDefault="00ED6542" w:rsidP="004865FA">
          <w:pPr>
            <w:jc w:val="right"/>
            <w:rPr>
              <w:rFonts w:ascii="Public Sans Light" w:hAnsi="Public Sans Light" w:cs="Arial"/>
            </w:rPr>
          </w:pPr>
          <w:r w:rsidRPr="00772A3A">
            <w:rPr>
              <w:rFonts w:ascii="Public Sans Light" w:hAnsi="Public Sans Light" w:cs="Arial"/>
            </w:rPr>
            <w:t xml:space="preserve">Number </w:t>
          </w:r>
          <w:r w:rsidR="00646A34" w:rsidRPr="00772A3A">
            <w:rPr>
              <w:rFonts w:ascii="Public Sans Light" w:hAnsi="Public Sans Light" w:cs="Arial"/>
            </w:rPr>
            <w:t>0</w:t>
          </w:r>
          <w:r w:rsidR="004865FA" w:rsidRPr="00772A3A">
            <w:rPr>
              <w:rFonts w:ascii="Public Sans Light" w:hAnsi="Public Sans Light" w:cs="Arial"/>
            </w:rPr>
            <w:t>4</w:t>
          </w:r>
        </w:p>
      </w:tc>
    </w:tr>
    <w:tr w:rsidR="00ED6542" w:rsidRPr="005C0251" w:rsidTr="00772A3A">
      <w:trPr>
        <w:trHeight w:val="80"/>
      </w:trPr>
      <w:tc>
        <w:tcPr>
          <w:tcW w:w="2500" w:type="pct"/>
          <w:vMerge/>
          <w:vAlign w:val="center"/>
        </w:tcPr>
        <w:p w:rsidR="00ED6542" w:rsidRDefault="00ED6542" w:rsidP="00ED6542">
          <w:pPr>
            <w:rPr>
              <w:rFonts w:cs="Arial"/>
            </w:rPr>
          </w:pPr>
        </w:p>
      </w:tc>
      <w:tc>
        <w:tcPr>
          <w:tcW w:w="2500" w:type="pct"/>
          <w:vAlign w:val="center"/>
        </w:tcPr>
        <w:p w:rsidR="00ED6542" w:rsidRPr="00772A3A" w:rsidRDefault="00ED6542" w:rsidP="00ED6542">
          <w:pPr>
            <w:jc w:val="right"/>
            <w:rPr>
              <w:rFonts w:ascii="Public Sans Light" w:hAnsi="Public Sans Light"/>
            </w:rPr>
          </w:pPr>
          <w:r w:rsidRPr="00772A3A">
            <w:rPr>
              <w:rFonts w:ascii="Public Sans Light" w:hAnsi="Public Sans Light" w:cs="Arial"/>
            </w:rPr>
            <w:fldChar w:fldCharType="begin"/>
          </w:r>
          <w:r w:rsidRPr="00772A3A">
            <w:rPr>
              <w:rFonts w:ascii="Public Sans Light" w:hAnsi="Public Sans Light" w:cs="Arial"/>
            </w:rPr>
            <w:instrText xml:space="preserve"> DATE \@ "d MMMM yyyy" </w:instrText>
          </w:r>
          <w:r w:rsidRPr="00772A3A">
            <w:rPr>
              <w:rFonts w:ascii="Public Sans Light" w:hAnsi="Public Sans Light" w:cs="Arial"/>
            </w:rPr>
            <w:fldChar w:fldCharType="separate"/>
          </w:r>
          <w:r w:rsidR="0020198C">
            <w:rPr>
              <w:rFonts w:ascii="Public Sans Light" w:hAnsi="Public Sans Light" w:cs="Arial"/>
              <w:noProof/>
            </w:rPr>
            <w:t>18 April 2023</w:t>
          </w:r>
          <w:r w:rsidRPr="00772A3A">
            <w:rPr>
              <w:rFonts w:ascii="Public Sans Light" w:hAnsi="Public Sans Light" w:cs="Arial"/>
            </w:rPr>
            <w:fldChar w:fldCharType="end"/>
          </w:r>
        </w:p>
      </w:tc>
    </w:tr>
  </w:tbl>
  <w:p w:rsidR="00DE2BCC" w:rsidRPr="00ED6542" w:rsidRDefault="00DE2BCC" w:rsidP="00ED6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24DA"/>
    <w:multiLevelType w:val="hybridMultilevel"/>
    <w:tmpl w:val="120E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34F15"/>
    <w:multiLevelType w:val="hybridMultilevel"/>
    <w:tmpl w:val="64A0C5EA"/>
    <w:lvl w:ilvl="0" w:tplc="36A0F9C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0A07204"/>
    <w:multiLevelType w:val="hybridMultilevel"/>
    <w:tmpl w:val="86981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A4"/>
    <w:rsid w:val="00034333"/>
    <w:rsid w:val="00046C7F"/>
    <w:rsid w:val="000668FB"/>
    <w:rsid w:val="00087CAF"/>
    <w:rsid w:val="00093181"/>
    <w:rsid w:val="00124795"/>
    <w:rsid w:val="00165E05"/>
    <w:rsid w:val="00173388"/>
    <w:rsid w:val="001770EA"/>
    <w:rsid w:val="00194769"/>
    <w:rsid w:val="001B78FE"/>
    <w:rsid w:val="001C65C4"/>
    <w:rsid w:val="001F2894"/>
    <w:rsid w:val="0020198C"/>
    <w:rsid w:val="002819C7"/>
    <w:rsid w:val="002939C8"/>
    <w:rsid w:val="002E369F"/>
    <w:rsid w:val="002E66DF"/>
    <w:rsid w:val="00305EC9"/>
    <w:rsid w:val="003A70F6"/>
    <w:rsid w:val="003C29A1"/>
    <w:rsid w:val="004072C3"/>
    <w:rsid w:val="00424949"/>
    <w:rsid w:val="004612A5"/>
    <w:rsid w:val="00471255"/>
    <w:rsid w:val="004865FA"/>
    <w:rsid w:val="004D1C26"/>
    <w:rsid w:val="004D2CA1"/>
    <w:rsid w:val="004E1DCE"/>
    <w:rsid w:val="004E24A9"/>
    <w:rsid w:val="0051631D"/>
    <w:rsid w:val="00555F4A"/>
    <w:rsid w:val="00566672"/>
    <w:rsid w:val="00580956"/>
    <w:rsid w:val="005B67BB"/>
    <w:rsid w:val="005D3092"/>
    <w:rsid w:val="005E5420"/>
    <w:rsid w:val="00641ACC"/>
    <w:rsid w:val="00646A34"/>
    <w:rsid w:val="0069396F"/>
    <w:rsid w:val="006B235E"/>
    <w:rsid w:val="006C536B"/>
    <w:rsid w:val="006D38F5"/>
    <w:rsid w:val="00731B43"/>
    <w:rsid w:val="00772A3A"/>
    <w:rsid w:val="00783166"/>
    <w:rsid w:val="00786BA8"/>
    <w:rsid w:val="007B7DAE"/>
    <w:rsid w:val="00842BFD"/>
    <w:rsid w:val="008D1723"/>
    <w:rsid w:val="00910467"/>
    <w:rsid w:val="00926194"/>
    <w:rsid w:val="00953110"/>
    <w:rsid w:val="009537AF"/>
    <w:rsid w:val="009627B2"/>
    <w:rsid w:val="009B0DA4"/>
    <w:rsid w:val="009F48A8"/>
    <w:rsid w:val="009F4985"/>
    <w:rsid w:val="00A208AB"/>
    <w:rsid w:val="00A513F9"/>
    <w:rsid w:val="00AC3992"/>
    <w:rsid w:val="00AD4A42"/>
    <w:rsid w:val="00AD7523"/>
    <w:rsid w:val="00B24504"/>
    <w:rsid w:val="00B30CD4"/>
    <w:rsid w:val="00B46C09"/>
    <w:rsid w:val="00B550A3"/>
    <w:rsid w:val="00B97A93"/>
    <w:rsid w:val="00BA0110"/>
    <w:rsid w:val="00BB3A49"/>
    <w:rsid w:val="00BD3C35"/>
    <w:rsid w:val="00BE585A"/>
    <w:rsid w:val="00C172CC"/>
    <w:rsid w:val="00C250CC"/>
    <w:rsid w:val="00C73E1B"/>
    <w:rsid w:val="00C80073"/>
    <w:rsid w:val="00C911E2"/>
    <w:rsid w:val="00C92414"/>
    <w:rsid w:val="00CE5DF7"/>
    <w:rsid w:val="00D178D4"/>
    <w:rsid w:val="00D20C72"/>
    <w:rsid w:val="00DC326A"/>
    <w:rsid w:val="00DC40C0"/>
    <w:rsid w:val="00DD112A"/>
    <w:rsid w:val="00DD3D8E"/>
    <w:rsid w:val="00DE209B"/>
    <w:rsid w:val="00DE2BCC"/>
    <w:rsid w:val="00E30005"/>
    <w:rsid w:val="00E310AC"/>
    <w:rsid w:val="00E357BF"/>
    <w:rsid w:val="00E4085F"/>
    <w:rsid w:val="00E41A26"/>
    <w:rsid w:val="00E560DE"/>
    <w:rsid w:val="00E752D2"/>
    <w:rsid w:val="00EA6138"/>
    <w:rsid w:val="00ED6542"/>
    <w:rsid w:val="00ED772A"/>
    <w:rsid w:val="00EF746F"/>
    <w:rsid w:val="00F73F86"/>
    <w:rsid w:val="00F97024"/>
    <w:rsid w:val="00FA6B22"/>
    <w:rsid w:val="00FD5F4F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BF9BC4"/>
  <w15:docId w15:val="{D782D5D0-1DFC-4C74-9A62-28A0611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C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BCC"/>
    <w:pPr>
      <w:shd w:val="clear" w:color="auto" w:fill="FFC000"/>
      <w:spacing w:after="0"/>
      <w:jc w:val="center"/>
      <w:outlineLvl w:val="0"/>
    </w:pPr>
    <w:rPr>
      <w:rFonts w:cs="Arial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BCC"/>
    <w:pPr>
      <w:spacing w:before="120" w:after="120"/>
      <w:outlineLvl w:val="1"/>
    </w:pPr>
    <w:rPr>
      <w:rFonts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6F"/>
  </w:style>
  <w:style w:type="paragraph" w:styleId="Footer">
    <w:name w:val="footer"/>
    <w:basedOn w:val="Normal"/>
    <w:link w:val="FooterChar"/>
    <w:uiPriority w:val="99"/>
    <w:unhideWhenUsed/>
    <w:rsid w:val="0069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6F"/>
  </w:style>
  <w:style w:type="character" w:styleId="Hyperlink">
    <w:name w:val="Hyperlink"/>
    <w:basedOn w:val="DefaultParagraphFont"/>
    <w:uiPriority w:val="99"/>
    <w:unhideWhenUsed/>
    <w:rsid w:val="0056667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2BCC"/>
    <w:rPr>
      <w:rFonts w:ascii="Arial" w:hAnsi="Arial" w:cs="Arial"/>
      <w:b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2BCC"/>
    <w:rPr>
      <w:rFonts w:ascii="Arial" w:hAnsi="Arial" w:cs="Arial"/>
      <w:b/>
      <w:sz w:val="44"/>
      <w:szCs w:val="44"/>
      <w:shd w:val="clear" w:color="auto" w:fill="FFC000"/>
    </w:rPr>
  </w:style>
  <w:style w:type="table" w:styleId="TableGrid">
    <w:name w:val="Table Grid"/>
    <w:basedOn w:val="TableNormal"/>
    <w:uiPriority w:val="59"/>
    <w:rsid w:val="0091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6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act.gov.au/about-our-health-system/population-health/death-cap-mushroom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ervices.anu.edu.au/information-technology/software-systems/figtree-workplace-safety-incident-hazard-reporting-tool" TargetMode="External"/><Relationship Id="rId1" Type="http://schemas.openxmlformats.org/officeDocument/2006/relationships/hyperlink" Target="mailto:whs@anu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3B8C-5D63-443F-8B77-D8456C12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whitworth</dc:creator>
  <cp:lastModifiedBy>Tonya Moss</cp:lastModifiedBy>
  <cp:revision>3</cp:revision>
  <cp:lastPrinted>2023-04-17T05:28:00Z</cp:lastPrinted>
  <dcterms:created xsi:type="dcterms:W3CDTF">2023-04-18T00:52:00Z</dcterms:created>
  <dcterms:modified xsi:type="dcterms:W3CDTF">2023-04-18T00:53:00Z</dcterms:modified>
</cp:coreProperties>
</file>