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12" w:rsidRPr="00167296" w:rsidRDefault="00197112">
      <w:pPr>
        <w:rPr>
          <w:rFonts w:ascii="Arial" w:hAnsi="Arial" w:cs="Arial"/>
        </w:rPr>
      </w:pPr>
    </w:p>
    <w:p w:rsidR="00893502" w:rsidRPr="00167296" w:rsidRDefault="00893502" w:rsidP="0089350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 w:rsidRPr="00167296">
        <w:rPr>
          <w:rFonts w:ascii="Arial" w:hAnsi="Arial" w:cs="Arial"/>
          <w:b/>
          <w:sz w:val="32"/>
          <w:szCs w:val="32"/>
        </w:rPr>
        <w:t>Annual Inspection Checklist for PC2 Laboratories</w:t>
      </w:r>
    </w:p>
    <w:bookmarkEnd w:id="0"/>
    <w:bookmarkEnd w:id="1"/>
    <w:p w:rsidR="00893502" w:rsidRPr="00167296" w:rsidRDefault="0089350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4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241"/>
      </w:tblGrid>
      <w:tr w:rsidR="00AD777A" w:rsidRPr="00E560A8" w:rsidTr="00E560A8">
        <w:tc>
          <w:tcPr>
            <w:tcW w:w="14328" w:type="dxa"/>
            <w:gridSpan w:val="2"/>
            <w:shd w:val="clear" w:color="auto" w:fill="auto"/>
          </w:tcPr>
          <w:p w:rsidR="00AD777A" w:rsidRPr="00E560A8" w:rsidRDefault="00AD777A" w:rsidP="00E560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560A8">
              <w:rPr>
                <w:rFonts w:ascii="Arial" w:hAnsi="Arial" w:cs="Arial"/>
                <w:b/>
                <w:sz w:val="28"/>
                <w:szCs w:val="28"/>
              </w:rPr>
              <w:t xml:space="preserve">Facility </w:t>
            </w:r>
            <w:r w:rsidR="00D8226F" w:rsidRPr="00E560A8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E560A8">
              <w:rPr>
                <w:rFonts w:ascii="Arial" w:hAnsi="Arial" w:cs="Arial"/>
                <w:b/>
                <w:sz w:val="28"/>
                <w:szCs w:val="28"/>
              </w:rPr>
              <w:t>ame</w:t>
            </w:r>
            <w:r w:rsidR="00D8226F" w:rsidRPr="00E560A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AD777A" w:rsidRPr="00E560A8" w:rsidTr="00E560A8">
        <w:tc>
          <w:tcPr>
            <w:tcW w:w="7087" w:type="dxa"/>
            <w:shd w:val="clear" w:color="auto" w:fill="auto"/>
          </w:tcPr>
          <w:p w:rsidR="00AD777A" w:rsidRPr="00E560A8" w:rsidRDefault="00AD777A" w:rsidP="00E560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560A8">
              <w:rPr>
                <w:rFonts w:ascii="Arial" w:hAnsi="Arial" w:cs="Arial"/>
                <w:b/>
                <w:sz w:val="28"/>
                <w:szCs w:val="28"/>
              </w:rPr>
              <w:t xml:space="preserve">Inspected </w:t>
            </w:r>
            <w:r w:rsidR="00D8226F" w:rsidRPr="00E560A8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E560A8"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D8226F" w:rsidRPr="00E560A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241" w:type="dxa"/>
            <w:shd w:val="clear" w:color="auto" w:fill="auto"/>
          </w:tcPr>
          <w:p w:rsidR="00AD777A" w:rsidRPr="00E560A8" w:rsidRDefault="00AD777A" w:rsidP="00E560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560A8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  <w:tr w:rsidR="00D8226F" w:rsidRPr="00E560A8" w:rsidTr="00E560A8">
        <w:tc>
          <w:tcPr>
            <w:tcW w:w="7087" w:type="dxa"/>
            <w:shd w:val="clear" w:color="auto" w:fill="auto"/>
          </w:tcPr>
          <w:p w:rsidR="00D8226F" w:rsidRPr="00E560A8" w:rsidRDefault="00D8226F" w:rsidP="00E560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8226F" w:rsidRPr="00E560A8" w:rsidRDefault="00BD75DE" w:rsidP="00E560A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560A8">
              <w:rPr>
                <w:rFonts w:ascii="Arial" w:hAnsi="Arial" w:cs="Arial"/>
                <w:b/>
                <w:sz w:val="28"/>
                <w:szCs w:val="28"/>
              </w:rPr>
              <w:t>OGTR Identifier number:</w:t>
            </w:r>
          </w:p>
        </w:tc>
      </w:tr>
    </w:tbl>
    <w:p w:rsidR="00440E88" w:rsidRPr="00167296" w:rsidRDefault="00440E88">
      <w:pPr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440E88" w:rsidRPr="008B2ED1" w:rsidTr="00E560A8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C0C0C"/>
          </w:tcPr>
          <w:p w:rsidR="00440E88" w:rsidRPr="008B2ED1" w:rsidRDefault="00440E88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 xml:space="preserve">Facility and </w:t>
            </w:r>
            <w:r w:rsidR="00D50CD3" w:rsidRPr="008B2ED1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8B2ED1">
              <w:rPr>
                <w:rFonts w:ascii="Arial" w:hAnsi="Arial" w:cs="Arial"/>
                <w:b/>
                <w:sz w:val="22"/>
                <w:szCs w:val="22"/>
              </w:rPr>
              <w:t xml:space="preserve">itting </w:t>
            </w:r>
            <w:r w:rsidR="00D50CD3" w:rsidRPr="008B2ED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B2ED1">
              <w:rPr>
                <w:rFonts w:ascii="Arial" w:hAnsi="Arial" w:cs="Arial"/>
                <w:b/>
                <w:sz w:val="22"/>
                <w:szCs w:val="22"/>
              </w:rPr>
              <w:t>onditions</w:t>
            </w:r>
          </w:p>
        </w:tc>
      </w:tr>
      <w:tr w:rsidR="00956FC1" w:rsidRPr="008B2ED1" w:rsidTr="00E560A8">
        <w:tc>
          <w:tcPr>
            <w:tcW w:w="7668" w:type="dxa"/>
            <w:gridSpan w:val="2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956FC1" w:rsidRPr="008B2ED1" w:rsidTr="00CD3DC0">
        <w:tc>
          <w:tcPr>
            <w:tcW w:w="2268" w:type="dxa"/>
            <w:vMerge w:val="restart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Facility</w:t>
            </w:r>
          </w:p>
        </w:tc>
        <w:tc>
          <w:tcPr>
            <w:tcW w:w="5400" w:type="dxa"/>
            <w:shd w:val="clear" w:color="auto" w:fill="F2F2F2"/>
          </w:tcPr>
          <w:p w:rsidR="00EC76A2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Fully enclosed space</w:t>
            </w:r>
            <w:r w:rsidR="00EC76A2" w:rsidRPr="008B2ED1">
              <w:rPr>
                <w:rFonts w:ascii="Arial" w:hAnsi="Arial" w:cs="Arial"/>
                <w:sz w:val="22"/>
                <w:szCs w:val="22"/>
              </w:rPr>
              <w:t xml:space="preserve"> bounded by walls, doors, windows, floors and ceilings </w:t>
            </w: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C1" w:rsidRPr="008B2ED1" w:rsidTr="00CD3DC0">
        <w:tc>
          <w:tcPr>
            <w:tcW w:w="2268" w:type="dxa"/>
            <w:vMerge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956FC1" w:rsidRPr="008B2ED1" w:rsidRDefault="00926B8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A</w:t>
            </w:r>
            <w:r w:rsidR="00D817D6" w:rsidRPr="008B2ED1">
              <w:rPr>
                <w:rFonts w:ascii="Arial" w:hAnsi="Arial" w:cs="Arial"/>
                <w:sz w:val="22"/>
                <w:szCs w:val="22"/>
              </w:rPr>
              <w:t>ny</w:t>
            </w:r>
            <w:r w:rsidR="00956FC1" w:rsidRPr="008B2ED1">
              <w:rPr>
                <w:rFonts w:ascii="Arial" w:hAnsi="Arial" w:cs="Arial"/>
                <w:sz w:val="22"/>
                <w:szCs w:val="22"/>
              </w:rPr>
              <w:t xml:space="preserve"> significant structural changes that may affect containment</w:t>
            </w: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C1" w:rsidRPr="008B2ED1" w:rsidTr="00CD3DC0">
        <w:tc>
          <w:tcPr>
            <w:tcW w:w="2268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Surfaces</w:t>
            </w:r>
          </w:p>
        </w:tc>
        <w:tc>
          <w:tcPr>
            <w:tcW w:w="5400" w:type="dxa"/>
            <w:shd w:val="clear" w:color="auto" w:fill="FFFFFF"/>
          </w:tcPr>
          <w:p w:rsidR="00956FC1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Smooth, impermeable to water, cleanable and resistant to damage by cleaning agents used in the facility (includes furnishings, benches, walls, floors etc.)</w:t>
            </w: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D3A" w:rsidRPr="008B2ED1" w:rsidTr="00CD3DC0">
        <w:tc>
          <w:tcPr>
            <w:tcW w:w="2268" w:type="dxa"/>
            <w:vMerge w:val="restart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Decontamination of hands</w:t>
            </w:r>
          </w:p>
        </w:tc>
        <w:tc>
          <w:tcPr>
            <w:tcW w:w="540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Hands free washbasin fitted</w:t>
            </w:r>
            <w:r w:rsidRPr="008B2ED1">
              <w:rPr>
                <w:rFonts w:ascii="Arial" w:hAnsi="Arial" w:cs="Arial"/>
                <w:sz w:val="22"/>
                <w:szCs w:val="22"/>
              </w:rPr>
              <w:br/>
            </w:r>
            <w:r w:rsidRPr="008B2ED1">
              <w:rPr>
                <w:rFonts w:ascii="Arial" w:hAnsi="Arial" w:cs="Arial"/>
                <w:sz w:val="22"/>
                <w:szCs w:val="22"/>
              </w:rPr>
              <w:br/>
            </w:r>
            <w:r w:rsidRPr="008B2ED1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D3A" w:rsidRPr="008B2ED1" w:rsidTr="00CD3DC0">
        <w:tc>
          <w:tcPr>
            <w:tcW w:w="2268" w:type="dxa"/>
            <w:vMerge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Other means of decontamination of hands (</w:t>
            </w:r>
            <w:proofErr w:type="spellStart"/>
            <w:r w:rsidRPr="008B2ED1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8B2ED1">
              <w:rPr>
                <w:rFonts w:ascii="Arial" w:hAnsi="Arial" w:cs="Arial"/>
                <w:sz w:val="22"/>
                <w:szCs w:val="22"/>
              </w:rPr>
              <w:t>: dispensers containing decontaminant solution)</w:t>
            </w: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0C1D3A" w:rsidRPr="008B2ED1" w:rsidRDefault="000C1D3A" w:rsidP="00CD3D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FC1" w:rsidRPr="008B2ED1" w:rsidTr="00CD3DC0">
        <w:tc>
          <w:tcPr>
            <w:tcW w:w="2268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Open spaces under benches and equipment</w:t>
            </w:r>
          </w:p>
        </w:tc>
        <w:tc>
          <w:tcPr>
            <w:tcW w:w="540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Accessible for decontamination</w:t>
            </w: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556E" w:rsidRPr="008B2ED1" w:rsidRDefault="002E556E">
      <w:pPr>
        <w:rPr>
          <w:sz w:val="22"/>
          <w:szCs w:val="22"/>
        </w:rPr>
      </w:pPr>
      <w:r w:rsidRPr="008B2ED1">
        <w:rPr>
          <w:sz w:val="22"/>
          <w:szCs w:val="22"/>
        </w:rP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169"/>
        <w:gridCol w:w="715"/>
        <w:gridCol w:w="709"/>
        <w:gridCol w:w="715"/>
        <w:gridCol w:w="4282"/>
      </w:tblGrid>
      <w:tr w:rsidR="00956FC1" w:rsidRPr="008B2ED1" w:rsidTr="00E560A8">
        <w:tc>
          <w:tcPr>
            <w:tcW w:w="7907" w:type="dxa"/>
            <w:gridSpan w:val="2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5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282" w:type="dxa"/>
            <w:shd w:val="clear" w:color="auto" w:fill="A6A6A6"/>
          </w:tcPr>
          <w:p w:rsidR="00956FC1" w:rsidRPr="008B2ED1" w:rsidRDefault="00956FC1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CB4D34" w:rsidRPr="008B2ED1" w:rsidTr="00CD3DC0">
        <w:tc>
          <w:tcPr>
            <w:tcW w:w="2738" w:type="dxa"/>
            <w:shd w:val="clear" w:color="auto" w:fill="F2F2F2"/>
          </w:tcPr>
          <w:p w:rsidR="00CB4D34" w:rsidRPr="008B2ED1" w:rsidRDefault="00877A63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Eyewash</w:t>
            </w:r>
          </w:p>
        </w:tc>
        <w:tc>
          <w:tcPr>
            <w:tcW w:w="5169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Eq</w:t>
            </w:r>
            <w:r w:rsidR="00877A63" w:rsidRPr="008B2ED1">
              <w:rPr>
                <w:rFonts w:ascii="Arial" w:hAnsi="Arial" w:cs="Arial"/>
                <w:sz w:val="22"/>
                <w:szCs w:val="22"/>
              </w:rPr>
              <w:t>uipment provided and maintained</w:t>
            </w:r>
          </w:p>
        </w:tc>
        <w:tc>
          <w:tcPr>
            <w:tcW w:w="715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738" w:type="dxa"/>
            <w:vMerge w:val="restart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Aerosol containment</w:t>
            </w:r>
          </w:p>
        </w:tc>
        <w:tc>
          <w:tcPr>
            <w:tcW w:w="5169" w:type="dxa"/>
            <w:shd w:val="clear" w:color="auto" w:fill="FFFFFF"/>
          </w:tcPr>
          <w:p w:rsidR="00CB4D34" w:rsidRPr="008B2ED1" w:rsidRDefault="00D52E84" w:rsidP="00926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Dealings involving Risk Group 2 PC2 GMOs produce aerosols</w:t>
            </w: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738" w:type="dxa"/>
            <w:vMerge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BSC or other equipment specifically approved in writing present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738" w:type="dxa"/>
            <w:vMerge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90" w:type="dxa"/>
            <w:gridSpan w:val="5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If BSC Class I or II used to contain the aerosols:</w:t>
            </w:r>
          </w:p>
        </w:tc>
      </w:tr>
      <w:tr w:rsidR="00CB4D34" w:rsidRPr="008B2ED1" w:rsidTr="00CD3DC0">
        <w:tc>
          <w:tcPr>
            <w:tcW w:w="2738" w:type="dxa"/>
            <w:vMerge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BSC inspected and tested at least once within last 12 months</w:t>
            </w: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738" w:type="dxa"/>
            <w:vMerge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Certificate of test results and date of next test affixed to side of cabinet</w:t>
            </w: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1C0" w:rsidRPr="008B2ED1" w:rsidTr="00CD3DC0">
        <w:tc>
          <w:tcPr>
            <w:tcW w:w="2738" w:type="dxa"/>
            <w:vMerge w:val="restart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Heat based decontamination equipment</w:t>
            </w:r>
          </w:p>
        </w:tc>
        <w:tc>
          <w:tcPr>
            <w:tcW w:w="5169" w:type="dxa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Validated monthly</w:t>
            </w:r>
          </w:p>
        </w:tc>
        <w:tc>
          <w:tcPr>
            <w:tcW w:w="715" w:type="dxa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1C0" w:rsidRPr="008B2ED1" w:rsidTr="004633C9"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Calibrated annually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2F2F2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D37" w:rsidRPr="008B2ED1" w:rsidTr="004633C9">
        <w:tc>
          <w:tcPr>
            <w:tcW w:w="2738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EA6D37" w:rsidRDefault="00EA6D37" w:rsidP="00E560A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D37">
              <w:rPr>
                <w:rFonts w:ascii="Arial" w:hAnsi="Arial" w:cs="Arial"/>
                <w:b/>
                <w:bCs/>
                <w:sz w:val="22"/>
                <w:szCs w:val="22"/>
              </w:rPr>
              <w:t>Waste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Autoclave bags loaded correctly, i.e. not overloaded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D37" w:rsidRPr="008B2ED1" w:rsidTr="004633C9">
        <w:tc>
          <w:tcPr>
            <w:tcW w:w="2738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Waste labelled with name, date and facility of origin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2F2F2"/>
          </w:tcPr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C9" w:rsidRPr="008B2ED1" w:rsidTr="00CD3DC0">
        <w:tc>
          <w:tcPr>
            <w:tcW w:w="2738" w:type="dxa"/>
            <w:vMerge w:val="restart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Backflow prevention</w:t>
            </w:r>
          </w:p>
        </w:tc>
        <w:tc>
          <w:tcPr>
            <w:tcW w:w="5169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If installed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– maintained and tested annually (if testable)</w:t>
            </w:r>
          </w:p>
        </w:tc>
        <w:tc>
          <w:tcPr>
            <w:tcW w:w="715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C9" w:rsidRPr="008B2ED1" w:rsidTr="00CD3DC0">
        <w:tc>
          <w:tcPr>
            <w:tcW w:w="2738" w:type="dxa"/>
            <w:vMerge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FFFF"/>
          </w:tcPr>
          <w:p w:rsidR="005C4B5E" w:rsidRPr="008B2ED1" w:rsidRDefault="005C4B5E" w:rsidP="005C4B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Changes to or new connections made to the water supply</w:t>
            </w:r>
          </w:p>
          <w:p w:rsidR="004633C9" w:rsidRPr="008B2ED1" w:rsidRDefault="005C4B5E" w:rsidP="005C4B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(</w:t>
            </w:r>
            <w:r w:rsidRPr="008B2ED1">
              <w:rPr>
                <w:rFonts w:ascii="Arial" w:hAnsi="Arial" w:cs="Arial"/>
                <w:b/>
                <w:sz w:val="22"/>
                <w:szCs w:val="22"/>
              </w:rPr>
              <w:t>If yes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- new Risk Assessment required)</w:t>
            </w:r>
          </w:p>
        </w:tc>
        <w:tc>
          <w:tcPr>
            <w:tcW w:w="715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C9" w:rsidRPr="008B2ED1" w:rsidTr="00CD3DC0"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If RA requires backflow protection, is it installed and functioning properly due to new risks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:rsidR="004633C9" w:rsidRPr="008B2ED1" w:rsidRDefault="004633C9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4D34" w:rsidRPr="008B2ED1" w:rsidRDefault="00CB4D34">
      <w:pPr>
        <w:rPr>
          <w:sz w:val="22"/>
          <w:szCs w:val="22"/>
        </w:rPr>
      </w:pPr>
    </w:p>
    <w:p w:rsidR="00886268" w:rsidRDefault="00886268">
      <w:pPr>
        <w:rPr>
          <w:sz w:val="22"/>
          <w:szCs w:val="22"/>
        </w:rPr>
      </w:pPr>
    </w:p>
    <w:p w:rsidR="00877A63" w:rsidRPr="008B2ED1" w:rsidRDefault="00877A63">
      <w:pPr>
        <w:rPr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5259"/>
        <w:gridCol w:w="717"/>
        <w:gridCol w:w="713"/>
        <w:gridCol w:w="717"/>
        <w:gridCol w:w="4365"/>
      </w:tblGrid>
      <w:tr w:rsidR="006C21C0" w:rsidRPr="008B2ED1" w:rsidTr="00E560A8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6C21C0" w:rsidRPr="008B2ED1" w:rsidRDefault="006C21C0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  <w:r w:rsidR="001B68F9" w:rsidRPr="008B2ED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B2ED1">
              <w:rPr>
                <w:rFonts w:ascii="Arial" w:hAnsi="Arial" w:cs="Arial"/>
                <w:b/>
                <w:sz w:val="22"/>
                <w:szCs w:val="22"/>
              </w:rPr>
              <w:t>onditions</w:t>
            </w:r>
          </w:p>
        </w:tc>
      </w:tr>
      <w:tr w:rsidR="00CB4D34" w:rsidRPr="008B2ED1" w:rsidTr="00E560A8">
        <w:tc>
          <w:tcPr>
            <w:tcW w:w="7816" w:type="dxa"/>
            <w:gridSpan w:val="2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3" w:type="dxa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7" w:type="dxa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365" w:type="dxa"/>
            <w:shd w:val="clear" w:color="auto" w:fill="A6A6A6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CB4D34" w:rsidRPr="008B2ED1" w:rsidTr="00CD3DC0">
        <w:tc>
          <w:tcPr>
            <w:tcW w:w="2557" w:type="dxa"/>
            <w:vMerge w:val="restart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Ownership of facility</w:t>
            </w:r>
          </w:p>
        </w:tc>
        <w:tc>
          <w:tcPr>
            <w:tcW w:w="5259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Certification holder owns or has authority to maintain facility and fittings</w:t>
            </w: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557" w:type="dxa"/>
            <w:vMerge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If no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– has owner failed to carry out or refused to carry out required maintenance</w:t>
            </w: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557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Signs</w:t>
            </w:r>
          </w:p>
        </w:tc>
        <w:tc>
          <w:tcPr>
            <w:tcW w:w="5259" w:type="dxa"/>
            <w:shd w:val="clear" w:color="auto" w:fill="FFFFFF"/>
          </w:tcPr>
          <w:p w:rsidR="00CB4D34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OGTR signage and biohazard signs affixed to access door</w:t>
            </w:r>
            <w:r w:rsidR="00E67E67" w:rsidRPr="008B2ED1">
              <w:rPr>
                <w:rFonts w:ascii="Arial" w:hAnsi="Arial" w:cs="Arial"/>
                <w:sz w:val="22"/>
                <w:szCs w:val="22"/>
              </w:rPr>
              <w:t>/s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(signs </w:t>
            </w:r>
            <w:r w:rsidR="00E67E67" w:rsidRPr="008B2ED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on or near </w:t>
            </w:r>
            <w:r w:rsidR="00E67E67" w:rsidRPr="008B2ED1"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 w:rsidRPr="008B2ED1">
              <w:rPr>
                <w:rFonts w:ascii="Arial" w:hAnsi="Arial" w:cs="Arial"/>
                <w:sz w:val="22"/>
                <w:szCs w:val="22"/>
              </w:rPr>
              <w:t>door</w:t>
            </w:r>
            <w:r w:rsidR="00E67E67" w:rsidRPr="008B2ED1">
              <w:rPr>
                <w:rFonts w:ascii="Arial" w:hAnsi="Arial" w:cs="Arial"/>
                <w:sz w:val="22"/>
                <w:szCs w:val="22"/>
              </w:rPr>
              <w:t>/s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and able to be clearly seen by persons entering facility) </w:t>
            </w:r>
          </w:p>
          <w:p w:rsidR="00EA6D37" w:rsidRPr="008B2ED1" w:rsidRDefault="00EA6D37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55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Disinfectant</w:t>
            </w:r>
          </w:p>
        </w:tc>
        <w:tc>
          <w:tcPr>
            <w:tcW w:w="5259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Supply suitable f</w:t>
            </w:r>
            <w:r w:rsidR="00876136" w:rsidRPr="008B2ED1">
              <w:rPr>
                <w:rFonts w:ascii="Arial" w:hAnsi="Arial" w:cs="Arial"/>
                <w:sz w:val="22"/>
                <w:szCs w:val="22"/>
              </w:rPr>
              <w:t xml:space="preserve">or use against the GMOs dealt with </w:t>
            </w:r>
            <w:r w:rsidRPr="008B2ED1">
              <w:rPr>
                <w:rFonts w:ascii="Arial" w:hAnsi="Arial" w:cs="Arial"/>
                <w:sz w:val="22"/>
                <w:szCs w:val="22"/>
              </w:rPr>
              <w:t>in</w:t>
            </w:r>
            <w:r w:rsidR="00876136" w:rsidRPr="008B2ED1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8B2ED1">
              <w:rPr>
                <w:rFonts w:ascii="Arial" w:hAnsi="Arial" w:cs="Arial"/>
                <w:sz w:val="22"/>
                <w:szCs w:val="22"/>
              </w:rPr>
              <w:t xml:space="preserve"> facility available</w:t>
            </w:r>
            <w:r w:rsidR="00EA6D37">
              <w:rPr>
                <w:rFonts w:ascii="Arial" w:hAnsi="Arial" w:cs="Arial"/>
                <w:sz w:val="22"/>
                <w:szCs w:val="22"/>
              </w:rPr>
              <w:t>.  (Concentration of disinfectant and date of preparation appropriate for effectiveness?  Container appropriately labelled?)</w:t>
            </w: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2F2F2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CD3DC0">
        <w:tc>
          <w:tcPr>
            <w:tcW w:w="2557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Pests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FFFFFF"/>
          </w:tcPr>
          <w:p w:rsidR="00CB4D34" w:rsidRDefault="001B52A6" w:rsidP="001B5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>Pest c</w:t>
            </w:r>
            <w:r w:rsidR="00CB4D34" w:rsidRPr="008B2ED1">
              <w:rPr>
                <w:rFonts w:ascii="Arial" w:hAnsi="Arial" w:cs="Arial"/>
                <w:sz w:val="22"/>
                <w:szCs w:val="22"/>
              </w:rPr>
              <w:t>ontrol strategy in place</w:t>
            </w:r>
          </w:p>
          <w:p w:rsidR="00EA6D37" w:rsidRPr="008B2ED1" w:rsidRDefault="00EA6D37" w:rsidP="001B5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FFFFF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34" w:rsidRPr="008B2ED1" w:rsidTr="001B52A6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CB4D34" w:rsidRPr="008B2ED1" w:rsidRDefault="00CB4D34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Obligations of the certification holder in respect to the users of the facility</w:t>
            </w:r>
          </w:p>
        </w:tc>
      </w:tr>
      <w:tr w:rsidR="001B52A6" w:rsidRPr="008B2ED1" w:rsidTr="002E7BB4">
        <w:tc>
          <w:tcPr>
            <w:tcW w:w="2557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2E7BB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2E7BB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2E7BB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2E7BB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7F7F7F"/>
          </w:tcPr>
          <w:p w:rsidR="001B52A6" w:rsidRPr="008B2ED1" w:rsidRDefault="001B52A6" w:rsidP="002E7BB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1B52A6" w:rsidRPr="008B2ED1" w:rsidTr="00CD3DC0">
        <w:tc>
          <w:tcPr>
            <w:tcW w:w="2557" w:type="dxa"/>
            <w:tcBorders>
              <w:bottom w:val="single" w:sz="4" w:space="0" w:color="auto"/>
            </w:tcBorders>
            <w:shd w:val="clear" w:color="auto" w:fill="F2F2F2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Authorised persons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F2F2F2"/>
          </w:tcPr>
          <w:p w:rsidR="001B52A6" w:rsidRDefault="001B52A6" w:rsidP="00877A6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 xml:space="preserve">Facility access restricted to authorised persons </w:t>
            </w:r>
            <w:r w:rsidRPr="008B2ED1">
              <w:rPr>
                <w:rFonts w:ascii="Arial" w:hAnsi="Arial" w:cs="Arial"/>
                <w:sz w:val="18"/>
                <w:szCs w:val="18"/>
              </w:rPr>
              <w:t xml:space="preserve">(as described in Part B, conditions 1 to 9, of the </w:t>
            </w:r>
            <w:r w:rsidRPr="008B2ED1">
              <w:rPr>
                <w:rFonts w:ascii="Arial" w:hAnsi="Arial" w:cs="Arial"/>
                <w:i/>
                <w:sz w:val="18"/>
                <w:szCs w:val="18"/>
              </w:rPr>
              <w:t>Guidelines for Certification of Physical Containment Facilities PC2 Laboratory Version 3.2 – issued 1 March 2013</w:t>
            </w:r>
            <w:r w:rsidRPr="008B2ED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A6D37" w:rsidRDefault="00EA6D37" w:rsidP="00877A6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EA6D37" w:rsidRDefault="00EA6D37" w:rsidP="00877A6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  <w:p w:rsidR="00EA6D37" w:rsidRPr="008B2ED1" w:rsidRDefault="00EA6D37" w:rsidP="00877A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2F2F2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2F2F2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2F2F2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2F2F2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2A6" w:rsidRPr="008B2ED1" w:rsidTr="00E560A8">
        <w:tc>
          <w:tcPr>
            <w:tcW w:w="14328" w:type="dxa"/>
            <w:gridSpan w:val="6"/>
            <w:shd w:val="clear" w:color="auto" w:fill="000000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 xml:space="preserve">Behavioural Requirements </w:t>
            </w:r>
          </w:p>
        </w:tc>
      </w:tr>
      <w:tr w:rsidR="001B52A6" w:rsidRPr="008B2ED1" w:rsidTr="00EA6D37">
        <w:trPr>
          <w:trHeight w:val="1508"/>
        </w:trPr>
        <w:tc>
          <w:tcPr>
            <w:tcW w:w="2557" w:type="dxa"/>
            <w:shd w:val="clear" w:color="auto" w:fill="FFFFF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B2ED1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5259" w:type="dxa"/>
            <w:shd w:val="clear" w:color="auto" w:fill="FFFFFF"/>
          </w:tcPr>
          <w:p w:rsidR="001B52A6" w:rsidRPr="008B2ED1" w:rsidRDefault="001B52A6" w:rsidP="004633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2ED1">
              <w:rPr>
                <w:rFonts w:ascii="Arial" w:hAnsi="Arial" w:cs="Arial"/>
                <w:sz w:val="22"/>
                <w:szCs w:val="22"/>
              </w:rPr>
              <w:t xml:space="preserve">Persons conducting dealings with GMOs in the facility have been trained in the behavioural requirements </w:t>
            </w:r>
            <w:r w:rsidRPr="008B2ED1">
              <w:rPr>
                <w:rFonts w:ascii="Arial" w:hAnsi="Arial" w:cs="Arial"/>
                <w:sz w:val="18"/>
                <w:szCs w:val="18"/>
              </w:rPr>
              <w:t xml:space="preserve">(as listed in Part C of </w:t>
            </w:r>
            <w:r w:rsidRPr="008B2ED1">
              <w:rPr>
                <w:rFonts w:ascii="Arial" w:hAnsi="Arial" w:cs="Arial"/>
                <w:i/>
                <w:sz w:val="18"/>
                <w:szCs w:val="18"/>
              </w:rPr>
              <w:t>Guidelines for Certification of Physical Containment Facilities PC2 Laboratory</w:t>
            </w:r>
            <w:r w:rsidR="00EA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B2ED1">
              <w:rPr>
                <w:rFonts w:ascii="Arial" w:hAnsi="Arial" w:cs="Arial"/>
                <w:i/>
                <w:sz w:val="18"/>
                <w:szCs w:val="18"/>
              </w:rPr>
              <w:t>Version 3.2 – issued 1 March 2013)</w:t>
            </w:r>
          </w:p>
        </w:tc>
        <w:tc>
          <w:tcPr>
            <w:tcW w:w="717" w:type="dxa"/>
            <w:shd w:val="clear" w:color="auto" w:fill="FFFFF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1B52A6" w:rsidRPr="008B2ED1" w:rsidRDefault="001B52A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776" w:rsidRPr="008B2ED1" w:rsidTr="00CD3DC0">
        <w:tc>
          <w:tcPr>
            <w:tcW w:w="2557" w:type="dxa"/>
            <w:shd w:val="clear" w:color="auto" w:fill="FFFFFF"/>
          </w:tcPr>
          <w:p w:rsidR="00981776" w:rsidRPr="008B2ED1" w:rsidRDefault="00EA6D37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Facility Manual</w:t>
            </w:r>
          </w:p>
        </w:tc>
        <w:tc>
          <w:tcPr>
            <w:tcW w:w="5259" w:type="dxa"/>
            <w:shd w:val="clear" w:color="auto" w:fill="FFFFFF"/>
          </w:tcPr>
          <w:p w:rsidR="00981776" w:rsidRPr="00981776" w:rsidRDefault="00981776" w:rsidP="004633C9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981776">
              <w:rPr>
                <w:rFonts w:asciiTheme="minorBidi" w:hAnsiTheme="minorBidi" w:cstheme="minorBidi"/>
                <w:sz w:val="22"/>
                <w:szCs w:val="22"/>
              </w:rPr>
              <w:t>Copies in the facility manual of all approved applications for NLRDs and/or licence conditions for any DNIRs or DIRs conducted in the laboratory.</w:t>
            </w: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776" w:rsidRPr="008B2ED1" w:rsidTr="00CD3DC0">
        <w:tc>
          <w:tcPr>
            <w:tcW w:w="255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FFFFFF"/>
          </w:tcPr>
          <w:p w:rsidR="00981776" w:rsidRPr="00981776" w:rsidRDefault="00981776" w:rsidP="004633C9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981776">
              <w:rPr>
                <w:rFonts w:asciiTheme="minorBidi" w:hAnsiTheme="minorBidi" w:cstheme="minorBidi"/>
                <w:sz w:val="22"/>
                <w:szCs w:val="22"/>
              </w:rPr>
              <w:t>Record of notification of licence conditions to personnel working on any DNIRs or DIRs conducted in the laboratory is up to date.</w:t>
            </w: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776" w:rsidRPr="008B2ED1" w:rsidTr="00CD3DC0">
        <w:tc>
          <w:tcPr>
            <w:tcW w:w="255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protection</w:t>
            </w:r>
          </w:p>
        </w:tc>
        <w:tc>
          <w:tcPr>
            <w:tcW w:w="5259" w:type="dxa"/>
            <w:shd w:val="clear" w:color="auto" w:fill="FFFFFF"/>
          </w:tcPr>
          <w:p w:rsidR="00981776" w:rsidRPr="00981776" w:rsidRDefault="00981776" w:rsidP="004633C9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Personnel working in the facility wear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labcoats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and closed footwear, and have long hair tied back</w:t>
            </w: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776" w:rsidRPr="008B2ED1" w:rsidTr="00CD3DC0">
        <w:tc>
          <w:tcPr>
            <w:tcW w:w="2557" w:type="dxa"/>
            <w:shd w:val="clear" w:color="auto" w:fill="FFFFFF"/>
          </w:tcPr>
          <w:p w:rsidR="00981776" w:rsidRDefault="00981776" w:rsidP="00E56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Food &amp; drink</w:t>
            </w:r>
          </w:p>
        </w:tc>
        <w:tc>
          <w:tcPr>
            <w:tcW w:w="5259" w:type="dxa"/>
            <w:shd w:val="clear" w:color="auto" w:fill="FFFFFF"/>
          </w:tcPr>
          <w:p w:rsidR="00981776" w:rsidRDefault="00EA6D37" w:rsidP="004633C9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Any food, drinks or associated utensils, e.g. coffee mugs, present in laboratory?</w:t>
            </w: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FFFFFF"/>
          </w:tcPr>
          <w:p w:rsidR="00981776" w:rsidRPr="008B2ED1" w:rsidRDefault="00981776" w:rsidP="00E560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E88" w:rsidRPr="00167296" w:rsidRDefault="00440E88" w:rsidP="00877A63">
      <w:pPr>
        <w:rPr>
          <w:rFonts w:ascii="Arial" w:hAnsi="Arial" w:cs="Arial"/>
        </w:rPr>
      </w:pPr>
    </w:p>
    <w:sectPr w:rsidR="00440E88" w:rsidRPr="00167296" w:rsidSect="00CB4D34">
      <w:footerReference w:type="default" r:id="rId8"/>
      <w:footerReference w:type="first" r:id="rId9"/>
      <w:pgSz w:w="16838" w:h="11906" w:orient="landscape" w:code="9"/>
      <w:pgMar w:top="540" w:right="1440" w:bottom="1258" w:left="1440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76" w:rsidRDefault="00981776">
      <w:r>
        <w:separator/>
      </w:r>
    </w:p>
  </w:endnote>
  <w:endnote w:type="continuationSeparator" w:id="0">
    <w:p w:rsidR="00981776" w:rsidRDefault="009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76" w:rsidRPr="006A2B98" w:rsidRDefault="00981776" w:rsidP="00302EE7">
    <w:pPr>
      <w:rPr>
        <w:rFonts w:ascii="Arial" w:hAnsi="Arial" w:cs="Arial"/>
        <w:sz w:val="16"/>
        <w:szCs w:val="16"/>
      </w:rPr>
    </w:pPr>
    <w:r w:rsidRPr="006A2B98">
      <w:rPr>
        <w:rFonts w:ascii="Arial" w:hAnsi="Arial" w:cs="Arial"/>
        <w:sz w:val="16"/>
        <w:szCs w:val="16"/>
      </w:rPr>
      <w:t xml:space="preserve">Annual Inspection Checklist for PC2 Laboratories under </w:t>
    </w:r>
    <w:r w:rsidRPr="006A2B98">
      <w:rPr>
        <w:rFonts w:ascii="Arial" w:hAnsi="Arial" w:cs="Arial"/>
        <w:i/>
        <w:iCs/>
        <w:color w:val="000000"/>
        <w:sz w:val="16"/>
        <w:szCs w:val="16"/>
      </w:rPr>
      <w:t>Guidelines for Certification of a Physical Containment Level 2 Laboratory Version 3.2 – 1 March 2013</w:t>
    </w:r>
    <w:r w:rsidRPr="006A2B98">
      <w:rPr>
        <w:rFonts w:ascii="Arial" w:hAnsi="Arial" w:cs="Arial"/>
        <w:i/>
        <w:iCs/>
        <w:color w:val="000000"/>
        <w:sz w:val="16"/>
        <w:szCs w:val="16"/>
      </w:rPr>
      <w:tab/>
    </w:r>
    <w:r w:rsidRPr="006A2B9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A2B98">
      <w:rPr>
        <w:rFonts w:ascii="Arial" w:hAnsi="Arial" w:cs="Arial"/>
        <w:sz w:val="16"/>
        <w:szCs w:val="16"/>
      </w:rPr>
      <w:t xml:space="preserve">Page </w:t>
    </w:r>
    <w:r w:rsidRPr="006A2B98">
      <w:rPr>
        <w:rFonts w:ascii="Arial" w:hAnsi="Arial" w:cs="Arial"/>
        <w:sz w:val="16"/>
        <w:szCs w:val="16"/>
      </w:rPr>
      <w:fldChar w:fldCharType="begin"/>
    </w:r>
    <w:r w:rsidRPr="006A2B98">
      <w:rPr>
        <w:rFonts w:ascii="Arial" w:hAnsi="Arial" w:cs="Arial"/>
        <w:sz w:val="16"/>
        <w:szCs w:val="16"/>
      </w:rPr>
      <w:instrText xml:space="preserve"> PAGE </w:instrText>
    </w:r>
    <w:r w:rsidRPr="006A2B98">
      <w:rPr>
        <w:rFonts w:ascii="Arial" w:hAnsi="Arial" w:cs="Arial"/>
        <w:sz w:val="16"/>
        <w:szCs w:val="16"/>
      </w:rPr>
      <w:fldChar w:fldCharType="separate"/>
    </w:r>
    <w:r w:rsidR="009D504D">
      <w:rPr>
        <w:rFonts w:ascii="Arial" w:hAnsi="Arial" w:cs="Arial"/>
        <w:noProof/>
        <w:sz w:val="16"/>
        <w:szCs w:val="16"/>
      </w:rPr>
      <w:t>4</w:t>
    </w:r>
    <w:r w:rsidRPr="006A2B98">
      <w:rPr>
        <w:rFonts w:ascii="Arial" w:hAnsi="Arial" w:cs="Arial"/>
        <w:sz w:val="16"/>
        <w:szCs w:val="16"/>
      </w:rPr>
      <w:fldChar w:fldCharType="end"/>
    </w:r>
    <w:r w:rsidRPr="006A2B98">
      <w:rPr>
        <w:rFonts w:ascii="Arial" w:hAnsi="Arial" w:cs="Arial"/>
        <w:sz w:val="16"/>
        <w:szCs w:val="16"/>
      </w:rPr>
      <w:t xml:space="preserve"> of </w:t>
    </w:r>
    <w:r w:rsidRPr="006A2B98">
      <w:rPr>
        <w:rFonts w:ascii="Arial" w:hAnsi="Arial" w:cs="Arial"/>
        <w:sz w:val="16"/>
        <w:szCs w:val="16"/>
      </w:rPr>
      <w:fldChar w:fldCharType="begin"/>
    </w:r>
    <w:r w:rsidRPr="006A2B98">
      <w:rPr>
        <w:rFonts w:ascii="Arial" w:hAnsi="Arial" w:cs="Arial"/>
        <w:sz w:val="16"/>
        <w:szCs w:val="16"/>
      </w:rPr>
      <w:instrText xml:space="preserve"> NUMPAGES </w:instrText>
    </w:r>
    <w:r w:rsidRPr="006A2B98">
      <w:rPr>
        <w:rFonts w:ascii="Arial" w:hAnsi="Arial" w:cs="Arial"/>
        <w:sz w:val="16"/>
        <w:szCs w:val="16"/>
      </w:rPr>
      <w:fldChar w:fldCharType="separate"/>
    </w:r>
    <w:r w:rsidR="009D504D">
      <w:rPr>
        <w:rFonts w:ascii="Arial" w:hAnsi="Arial" w:cs="Arial"/>
        <w:noProof/>
        <w:sz w:val="16"/>
        <w:szCs w:val="16"/>
      </w:rPr>
      <w:t>4</w:t>
    </w:r>
    <w:r w:rsidRPr="006A2B9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37" w:rsidRDefault="00EA6D37">
    <w:pPr>
      <w:pStyle w:val="Footer"/>
    </w:pPr>
    <w:r w:rsidRPr="006A2B98">
      <w:rPr>
        <w:rFonts w:ascii="Arial" w:hAnsi="Arial" w:cs="Arial"/>
        <w:sz w:val="16"/>
        <w:szCs w:val="16"/>
      </w:rPr>
      <w:t xml:space="preserve">Annual Inspection Checklist for PC2 Laboratories under </w:t>
    </w:r>
    <w:r w:rsidRPr="006A2B98">
      <w:rPr>
        <w:rFonts w:ascii="Arial" w:hAnsi="Arial" w:cs="Arial"/>
        <w:i/>
        <w:iCs/>
        <w:color w:val="000000"/>
        <w:sz w:val="16"/>
        <w:szCs w:val="16"/>
      </w:rPr>
      <w:t>Guidelines for Certification of a Physical Containment Level 2 Laboratory Version 3.2 – 1 March 2013</w:t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</w:r>
    <w:r w:rsidRPr="006A2B98">
      <w:rPr>
        <w:rFonts w:ascii="Arial" w:hAnsi="Arial" w:cs="Arial"/>
        <w:sz w:val="16"/>
        <w:szCs w:val="16"/>
      </w:rPr>
      <w:t xml:space="preserve">Page </w:t>
    </w:r>
    <w:r w:rsidRPr="006A2B98">
      <w:rPr>
        <w:rFonts w:ascii="Arial" w:hAnsi="Arial" w:cs="Arial"/>
        <w:sz w:val="16"/>
        <w:szCs w:val="16"/>
      </w:rPr>
      <w:fldChar w:fldCharType="begin"/>
    </w:r>
    <w:r w:rsidRPr="006A2B98">
      <w:rPr>
        <w:rFonts w:ascii="Arial" w:hAnsi="Arial" w:cs="Arial"/>
        <w:sz w:val="16"/>
        <w:szCs w:val="16"/>
      </w:rPr>
      <w:instrText xml:space="preserve"> PAGE </w:instrText>
    </w:r>
    <w:r w:rsidRPr="006A2B98">
      <w:rPr>
        <w:rFonts w:ascii="Arial" w:hAnsi="Arial" w:cs="Arial"/>
        <w:sz w:val="16"/>
        <w:szCs w:val="16"/>
      </w:rPr>
      <w:fldChar w:fldCharType="separate"/>
    </w:r>
    <w:r w:rsidR="009D504D">
      <w:rPr>
        <w:rFonts w:ascii="Arial" w:hAnsi="Arial" w:cs="Arial"/>
        <w:noProof/>
        <w:sz w:val="16"/>
        <w:szCs w:val="16"/>
      </w:rPr>
      <w:t>1</w:t>
    </w:r>
    <w:r w:rsidRPr="006A2B98">
      <w:rPr>
        <w:rFonts w:ascii="Arial" w:hAnsi="Arial" w:cs="Arial"/>
        <w:sz w:val="16"/>
        <w:szCs w:val="16"/>
      </w:rPr>
      <w:fldChar w:fldCharType="end"/>
    </w:r>
    <w:r w:rsidRPr="006A2B98">
      <w:rPr>
        <w:rFonts w:ascii="Arial" w:hAnsi="Arial" w:cs="Arial"/>
        <w:sz w:val="16"/>
        <w:szCs w:val="16"/>
      </w:rPr>
      <w:t xml:space="preserve"> of </w:t>
    </w:r>
    <w:r w:rsidRPr="006A2B98">
      <w:rPr>
        <w:rFonts w:ascii="Arial" w:hAnsi="Arial" w:cs="Arial"/>
        <w:sz w:val="16"/>
        <w:szCs w:val="16"/>
      </w:rPr>
      <w:fldChar w:fldCharType="begin"/>
    </w:r>
    <w:r w:rsidRPr="006A2B98">
      <w:rPr>
        <w:rFonts w:ascii="Arial" w:hAnsi="Arial" w:cs="Arial"/>
        <w:sz w:val="16"/>
        <w:szCs w:val="16"/>
      </w:rPr>
      <w:instrText xml:space="preserve"> NUMPAGES </w:instrText>
    </w:r>
    <w:r w:rsidRPr="006A2B98">
      <w:rPr>
        <w:rFonts w:ascii="Arial" w:hAnsi="Arial" w:cs="Arial"/>
        <w:sz w:val="16"/>
        <w:szCs w:val="16"/>
      </w:rPr>
      <w:fldChar w:fldCharType="separate"/>
    </w:r>
    <w:r w:rsidR="009D504D">
      <w:rPr>
        <w:rFonts w:ascii="Arial" w:hAnsi="Arial" w:cs="Arial"/>
        <w:noProof/>
        <w:sz w:val="16"/>
        <w:szCs w:val="16"/>
      </w:rPr>
      <w:t>4</w:t>
    </w:r>
    <w:r w:rsidRPr="006A2B9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76" w:rsidRDefault="00981776">
      <w:r>
        <w:separator/>
      </w:r>
    </w:p>
  </w:footnote>
  <w:footnote w:type="continuationSeparator" w:id="0">
    <w:p w:rsidR="00981776" w:rsidRDefault="0098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33B"/>
    <w:multiLevelType w:val="hybridMultilevel"/>
    <w:tmpl w:val="D9089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D76C45"/>
    <w:multiLevelType w:val="hybridMultilevel"/>
    <w:tmpl w:val="5B88E5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88"/>
    <w:rsid w:val="00085597"/>
    <w:rsid w:val="000A00F9"/>
    <w:rsid w:val="000B1421"/>
    <w:rsid w:val="000B661A"/>
    <w:rsid w:val="000C1D3A"/>
    <w:rsid w:val="000C2087"/>
    <w:rsid w:val="0010764C"/>
    <w:rsid w:val="00117A08"/>
    <w:rsid w:val="001453CE"/>
    <w:rsid w:val="00167296"/>
    <w:rsid w:val="00177F93"/>
    <w:rsid w:val="00197112"/>
    <w:rsid w:val="00197D64"/>
    <w:rsid w:val="001A155E"/>
    <w:rsid w:val="001B28B5"/>
    <w:rsid w:val="001B4878"/>
    <w:rsid w:val="001B52A6"/>
    <w:rsid w:val="001B68F9"/>
    <w:rsid w:val="001C4BF6"/>
    <w:rsid w:val="0020068F"/>
    <w:rsid w:val="00201A1A"/>
    <w:rsid w:val="002150F6"/>
    <w:rsid w:val="00226E0D"/>
    <w:rsid w:val="002A3C70"/>
    <w:rsid w:val="002E556E"/>
    <w:rsid w:val="002E7BB4"/>
    <w:rsid w:val="002F2003"/>
    <w:rsid w:val="00302EE7"/>
    <w:rsid w:val="003125B3"/>
    <w:rsid w:val="003305AE"/>
    <w:rsid w:val="0035132E"/>
    <w:rsid w:val="003658EB"/>
    <w:rsid w:val="003670B4"/>
    <w:rsid w:val="0038758E"/>
    <w:rsid w:val="00387DAC"/>
    <w:rsid w:val="003B0DA1"/>
    <w:rsid w:val="003B69AD"/>
    <w:rsid w:val="00402EEE"/>
    <w:rsid w:val="00440E88"/>
    <w:rsid w:val="004633C9"/>
    <w:rsid w:val="0046672D"/>
    <w:rsid w:val="0047384D"/>
    <w:rsid w:val="004C506E"/>
    <w:rsid w:val="004C51D5"/>
    <w:rsid w:val="004C65AD"/>
    <w:rsid w:val="004D3D24"/>
    <w:rsid w:val="004E42CA"/>
    <w:rsid w:val="00514890"/>
    <w:rsid w:val="00515309"/>
    <w:rsid w:val="00515703"/>
    <w:rsid w:val="00526AC4"/>
    <w:rsid w:val="00526EAA"/>
    <w:rsid w:val="0054187E"/>
    <w:rsid w:val="005571E0"/>
    <w:rsid w:val="00560712"/>
    <w:rsid w:val="00566249"/>
    <w:rsid w:val="00573CCA"/>
    <w:rsid w:val="00596C62"/>
    <w:rsid w:val="005C2606"/>
    <w:rsid w:val="005C4B5E"/>
    <w:rsid w:val="005C6F8D"/>
    <w:rsid w:val="005D7A3E"/>
    <w:rsid w:val="005F08CB"/>
    <w:rsid w:val="005F1774"/>
    <w:rsid w:val="00601F81"/>
    <w:rsid w:val="00604303"/>
    <w:rsid w:val="006066CB"/>
    <w:rsid w:val="00610684"/>
    <w:rsid w:val="00625FE9"/>
    <w:rsid w:val="00644A8B"/>
    <w:rsid w:val="00647055"/>
    <w:rsid w:val="00682581"/>
    <w:rsid w:val="00685D70"/>
    <w:rsid w:val="006A2B98"/>
    <w:rsid w:val="006C21C0"/>
    <w:rsid w:val="006D123C"/>
    <w:rsid w:val="006E1ECC"/>
    <w:rsid w:val="006F157A"/>
    <w:rsid w:val="007B54F9"/>
    <w:rsid w:val="007B7A0B"/>
    <w:rsid w:val="007D514C"/>
    <w:rsid w:val="007D6856"/>
    <w:rsid w:val="0080621B"/>
    <w:rsid w:val="008350D0"/>
    <w:rsid w:val="00876136"/>
    <w:rsid w:val="00877A63"/>
    <w:rsid w:val="00886268"/>
    <w:rsid w:val="00886FA0"/>
    <w:rsid w:val="00892476"/>
    <w:rsid w:val="00893502"/>
    <w:rsid w:val="008A0607"/>
    <w:rsid w:val="008B2ED1"/>
    <w:rsid w:val="008F4470"/>
    <w:rsid w:val="008F6186"/>
    <w:rsid w:val="0090348B"/>
    <w:rsid w:val="00910E23"/>
    <w:rsid w:val="00913419"/>
    <w:rsid w:val="00926B81"/>
    <w:rsid w:val="0093398A"/>
    <w:rsid w:val="00956750"/>
    <w:rsid w:val="00956FC1"/>
    <w:rsid w:val="00957B90"/>
    <w:rsid w:val="00981776"/>
    <w:rsid w:val="009A706D"/>
    <w:rsid w:val="009A759E"/>
    <w:rsid w:val="009C533D"/>
    <w:rsid w:val="009D504D"/>
    <w:rsid w:val="00A3078D"/>
    <w:rsid w:val="00A31CFF"/>
    <w:rsid w:val="00A63B53"/>
    <w:rsid w:val="00A73271"/>
    <w:rsid w:val="00AD158F"/>
    <w:rsid w:val="00AD777A"/>
    <w:rsid w:val="00AE1C6B"/>
    <w:rsid w:val="00AE280D"/>
    <w:rsid w:val="00B050AD"/>
    <w:rsid w:val="00B348A4"/>
    <w:rsid w:val="00B628B3"/>
    <w:rsid w:val="00B90C93"/>
    <w:rsid w:val="00B959D7"/>
    <w:rsid w:val="00BD5F57"/>
    <w:rsid w:val="00BD75DE"/>
    <w:rsid w:val="00C24B60"/>
    <w:rsid w:val="00C50E1E"/>
    <w:rsid w:val="00C567BF"/>
    <w:rsid w:val="00C603FB"/>
    <w:rsid w:val="00C734AD"/>
    <w:rsid w:val="00CA3622"/>
    <w:rsid w:val="00CB140C"/>
    <w:rsid w:val="00CB4D34"/>
    <w:rsid w:val="00CD0883"/>
    <w:rsid w:val="00CD3DC0"/>
    <w:rsid w:val="00CF4A94"/>
    <w:rsid w:val="00D03767"/>
    <w:rsid w:val="00D16626"/>
    <w:rsid w:val="00D16DE9"/>
    <w:rsid w:val="00D26EB2"/>
    <w:rsid w:val="00D33F40"/>
    <w:rsid w:val="00D50CD3"/>
    <w:rsid w:val="00D52E84"/>
    <w:rsid w:val="00D765D5"/>
    <w:rsid w:val="00D817D6"/>
    <w:rsid w:val="00D8226F"/>
    <w:rsid w:val="00DA7358"/>
    <w:rsid w:val="00DC18A5"/>
    <w:rsid w:val="00E22303"/>
    <w:rsid w:val="00E27BFF"/>
    <w:rsid w:val="00E5004A"/>
    <w:rsid w:val="00E54306"/>
    <w:rsid w:val="00E560A8"/>
    <w:rsid w:val="00E67E67"/>
    <w:rsid w:val="00E82B97"/>
    <w:rsid w:val="00EA050F"/>
    <w:rsid w:val="00EA18CD"/>
    <w:rsid w:val="00EA6D37"/>
    <w:rsid w:val="00EC449D"/>
    <w:rsid w:val="00EC76A2"/>
    <w:rsid w:val="00EF5CFC"/>
    <w:rsid w:val="00F233BA"/>
    <w:rsid w:val="00F43A60"/>
    <w:rsid w:val="00F5122F"/>
    <w:rsid w:val="00F660C6"/>
    <w:rsid w:val="00FA6B1D"/>
    <w:rsid w:val="00FB4285"/>
    <w:rsid w:val="00FC59BA"/>
    <w:rsid w:val="00FD18C6"/>
    <w:rsid w:val="00FD5B15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490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and Fitting Conditions</vt:lpstr>
    </vt:vector>
  </TitlesOfParts>
  <Company>DHA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and Fitting Conditions</dc:title>
  <dc:creator>humavr</dc:creator>
  <cp:lastModifiedBy>Kathy Smith</cp:lastModifiedBy>
  <cp:revision>3</cp:revision>
  <cp:lastPrinted>2013-09-11T06:02:00Z</cp:lastPrinted>
  <dcterms:created xsi:type="dcterms:W3CDTF">2013-09-11T05:57:00Z</dcterms:created>
  <dcterms:modified xsi:type="dcterms:W3CDTF">2013-09-11T06:17:00Z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